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3ED1" w14:textId="1B5A7B42" w:rsidR="005D0088" w:rsidRPr="005D0088" w:rsidRDefault="005D0088">
      <w:pPr>
        <w:rPr>
          <w:rFonts w:cstheme="minorHAnsi"/>
          <w:b/>
          <w:bCs/>
        </w:rPr>
      </w:pPr>
      <w:r>
        <w:rPr>
          <w:rFonts w:cstheme="minorHAnsi"/>
          <w:b/>
          <w:bCs/>
        </w:rPr>
        <w:t>Bridge- June 2023 Annual Conference Recap</w:t>
      </w:r>
    </w:p>
    <w:p w14:paraId="29352E95" w14:textId="58B64064" w:rsidR="008410FD" w:rsidRDefault="00B867AD">
      <w:pPr>
        <w:rPr>
          <w:rFonts w:cstheme="minorHAnsi"/>
        </w:rPr>
      </w:pPr>
      <w:r>
        <w:rPr>
          <w:rFonts w:cstheme="minorHAnsi"/>
        </w:rPr>
        <w:t xml:space="preserve">United Methodists of Upper New York celebrate being </w:t>
      </w:r>
      <w:r w:rsidR="00D470B1">
        <w:rPr>
          <w:rFonts w:cstheme="minorHAnsi"/>
        </w:rPr>
        <w:t>t</w:t>
      </w:r>
      <w:r>
        <w:rPr>
          <w:rFonts w:cstheme="minorHAnsi"/>
        </w:rPr>
        <w:t>ogether!</w:t>
      </w:r>
      <w:r w:rsidR="005D0088">
        <w:rPr>
          <w:rFonts w:cstheme="minorHAnsi"/>
        </w:rPr>
        <w:br/>
      </w:r>
      <w:r w:rsidR="008410FD">
        <w:rPr>
          <w:rFonts w:cstheme="minorHAnsi"/>
        </w:rPr>
        <w:t>By Shelby Winchell, Director of Communications</w:t>
      </w:r>
    </w:p>
    <w:p w14:paraId="45C918E4" w14:textId="28461068" w:rsidR="00B867AD" w:rsidRDefault="00B867AD">
      <w:pPr>
        <w:rPr>
          <w:rFonts w:cstheme="minorHAnsi"/>
        </w:rPr>
      </w:pPr>
      <w:r>
        <w:rPr>
          <w:rFonts w:cstheme="minorHAnsi"/>
        </w:rPr>
        <w:t xml:space="preserve">More than </w:t>
      </w:r>
      <w:r w:rsidR="00055F52">
        <w:rPr>
          <w:rFonts w:cstheme="minorHAnsi"/>
        </w:rPr>
        <w:t>9</w:t>
      </w:r>
      <w:r>
        <w:rPr>
          <w:rFonts w:cstheme="minorHAnsi"/>
        </w:rPr>
        <w:t>00 people attended the 14</w:t>
      </w:r>
      <w:r w:rsidRPr="00B867AD">
        <w:rPr>
          <w:rFonts w:cstheme="minorHAnsi"/>
          <w:vertAlign w:val="superscript"/>
        </w:rPr>
        <w:t>th</w:t>
      </w:r>
      <w:r>
        <w:rPr>
          <w:rFonts w:cstheme="minorHAnsi"/>
        </w:rPr>
        <w:t xml:space="preserve"> session of the Upper New York Annual Conference in Syracuse, </w:t>
      </w:r>
      <w:proofErr w:type="gramStart"/>
      <w:r>
        <w:rPr>
          <w:rFonts w:cstheme="minorHAnsi"/>
        </w:rPr>
        <w:t>New York</w:t>
      </w:r>
      <w:proofErr w:type="gramEnd"/>
      <w:r>
        <w:rPr>
          <w:rFonts w:cstheme="minorHAnsi"/>
        </w:rPr>
        <w:t xml:space="preserve"> and hundreds more watched the livestream from June 1-3, 2023. This is the first time since the start of the COVID-19 pandemic that it’s been safe to gather in-person for holy conferencing, fellowship, prayer, and more. </w:t>
      </w:r>
    </w:p>
    <w:p w14:paraId="515AAD94" w14:textId="6E35DC5E" w:rsidR="00B867AD" w:rsidRDefault="00B867AD">
      <w:pPr>
        <w:rPr>
          <w:rFonts w:cstheme="minorHAnsi"/>
        </w:rPr>
      </w:pPr>
      <w:r>
        <w:rPr>
          <w:rFonts w:cstheme="minorHAnsi"/>
        </w:rPr>
        <w:t xml:space="preserve">This is also the first Annual Conference that </w:t>
      </w:r>
      <w:r w:rsidRPr="00166A93">
        <w:rPr>
          <w:rFonts w:cstheme="minorHAnsi"/>
          <w:b/>
          <w:bCs/>
        </w:rPr>
        <w:t xml:space="preserve">Bishop Héctor </w:t>
      </w:r>
      <w:r w:rsidR="00857385">
        <w:rPr>
          <w:rFonts w:cstheme="minorHAnsi"/>
          <w:b/>
          <w:bCs/>
        </w:rPr>
        <w:t xml:space="preserve">A. </w:t>
      </w:r>
      <w:r w:rsidRPr="00166A93">
        <w:rPr>
          <w:rFonts w:cstheme="minorHAnsi"/>
          <w:b/>
          <w:bCs/>
        </w:rPr>
        <w:t>Burgos Núñez</w:t>
      </w:r>
      <w:r>
        <w:rPr>
          <w:rFonts w:cstheme="minorHAnsi"/>
        </w:rPr>
        <w:t xml:space="preserve"> presided over since being elected bishop and assigned to serve Upper New York (UNY) at the Northeastern Jurisdictional Conference in November 2022. </w:t>
      </w:r>
    </w:p>
    <w:p w14:paraId="6DA4A010" w14:textId="5FC101C5" w:rsidR="00251423" w:rsidRPr="00251423" w:rsidRDefault="00B867AD" w:rsidP="00251423">
      <w:pPr>
        <w:rPr>
          <w:rFonts w:cstheme="minorHAnsi"/>
        </w:rPr>
      </w:pPr>
      <w:r>
        <w:t xml:space="preserve">In his </w:t>
      </w:r>
      <w:r w:rsidRPr="00166A93">
        <w:rPr>
          <w:b/>
          <w:bCs/>
        </w:rPr>
        <w:t>episcopal address</w:t>
      </w:r>
      <w:r>
        <w:t xml:space="preserve">, Bishop Héctor </w:t>
      </w:r>
      <w:r w:rsidR="00251423">
        <w:t>said</w:t>
      </w:r>
      <w:r>
        <w:t xml:space="preserve">, </w:t>
      </w:r>
      <w:r w:rsidR="00251423">
        <w:t>“</w:t>
      </w:r>
      <w:r w:rsidR="00251423" w:rsidRPr="00251423">
        <w:rPr>
          <w:rStyle w:val="normaltextrun"/>
          <w:rFonts w:cstheme="minorHAnsi"/>
          <w:color w:val="000000"/>
          <w:shd w:val="clear" w:color="auto" w:fill="FFFFFF"/>
        </w:rPr>
        <w:t>Upper New York, by the grace of God and led by the Holy Spirit, we are moving forward, together. We are not waiting for the disorientation to end. We are not waiting for the challenges to go away. In faith, we are taking the next faithful steps in the journey, trusting that we have all we need for today and that God will provide what’s needed for tomorrow.</w:t>
      </w:r>
      <w:r w:rsidR="00251423">
        <w:rPr>
          <w:rStyle w:val="normaltextrun"/>
          <w:rFonts w:cstheme="minorHAnsi"/>
          <w:color w:val="000000"/>
          <w:shd w:val="clear" w:color="auto" w:fill="FFFFFF"/>
        </w:rPr>
        <w:t>”</w:t>
      </w:r>
    </w:p>
    <w:p w14:paraId="515AAE17" w14:textId="716687D8" w:rsidR="00251423" w:rsidRDefault="0075393D" w:rsidP="00251423">
      <w:r>
        <w:t>Bishop Héctor also</w:t>
      </w:r>
      <w:r w:rsidR="00B867AD">
        <w:t xml:space="preserve"> revealed the new </w:t>
      </w:r>
      <w:r>
        <w:t>Conference logo</w:t>
      </w:r>
      <w:r w:rsidR="00F17666">
        <w:t>—United Methodists of Upper New York as opposed to the Upper New York Conference</w:t>
      </w:r>
      <w:r>
        <w:t xml:space="preserve">. </w:t>
      </w:r>
      <w:r w:rsidR="00251423">
        <w:t xml:space="preserve">He said, “we are </w:t>
      </w:r>
      <w:r w:rsidR="00251423" w:rsidRPr="00251423">
        <w:t>prioritizing people and relationships over everything else</w:t>
      </w:r>
      <w:r w:rsidR="00251423">
        <w:t xml:space="preserve">.” The new branding focuses on </w:t>
      </w:r>
      <w:r w:rsidR="00251423" w:rsidRPr="00251423">
        <w:t>shift</w:t>
      </w:r>
      <w:r w:rsidR="00251423">
        <w:t>ing</w:t>
      </w:r>
      <w:r w:rsidR="00251423" w:rsidRPr="00251423">
        <w:t xml:space="preserve"> from institutions to people</w:t>
      </w:r>
      <w:r w:rsidR="00251423">
        <w:t xml:space="preserve"> and </w:t>
      </w:r>
      <w:r w:rsidR="00251423" w:rsidRPr="00251423">
        <w:t>building relationships with God and our neighbors.</w:t>
      </w:r>
    </w:p>
    <w:p w14:paraId="6581DC83" w14:textId="22F02373" w:rsidR="00AE34B1" w:rsidRPr="00F17666" w:rsidRDefault="00EF2DA7" w:rsidP="00F17666">
      <w:r w:rsidRPr="00EF2DA7">
        <w:rPr>
          <w:rFonts w:cstheme="minorHAnsi"/>
        </w:rPr>
        <w:t xml:space="preserve">The </w:t>
      </w:r>
      <w:r w:rsidRPr="00EF2DA7">
        <w:rPr>
          <w:rFonts w:cstheme="minorHAnsi"/>
          <w:b/>
          <w:bCs/>
        </w:rPr>
        <w:t>Leadership Report</w:t>
      </w:r>
      <w:r w:rsidRPr="00EF2DA7">
        <w:rPr>
          <w:rFonts w:cstheme="minorHAnsi"/>
        </w:rPr>
        <w:t xml:space="preserve"> was presented </w:t>
      </w:r>
      <w:r>
        <w:rPr>
          <w:rFonts w:cstheme="minorHAnsi"/>
        </w:rPr>
        <w:t xml:space="preserve">by Conference Lay Leader, </w:t>
      </w:r>
      <w:r w:rsidRPr="00803765">
        <w:rPr>
          <w:rFonts w:cstheme="minorHAnsi"/>
        </w:rPr>
        <w:t>Jessica White</w:t>
      </w:r>
      <w:r w:rsidRPr="00EF2DA7">
        <w:rPr>
          <w:rFonts w:cstheme="minorHAnsi"/>
        </w:rPr>
        <w:t xml:space="preserve">, </w:t>
      </w:r>
      <w:r>
        <w:rPr>
          <w:rFonts w:cstheme="minorHAnsi"/>
        </w:rPr>
        <w:t>a</w:t>
      </w:r>
      <w:r w:rsidRPr="00EF2DA7">
        <w:rPr>
          <w:rFonts w:cstheme="minorHAnsi"/>
        </w:rPr>
        <w:t xml:space="preserve">nd the </w:t>
      </w:r>
      <w:r w:rsidRPr="00803765">
        <w:rPr>
          <w:rFonts w:cstheme="minorHAnsi"/>
        </w:rPr>
        <w:t>Rev. Mike Weeden</w:t>
      </w:r>
      <w:r w:rsidRPr="00EF2DA7">
        <w:rPr>
          <w:rFonts w:cstheme="minorHAnsi"/>
        </w:rPr>
        <w:t>, Northern Flow District Superintendent and Dean of the Cabinet. Both of their reports zeroed in on the importance of collaboration</w:t>
      </w:r>
      <w:r>
        <w:rPr>
          <w:rFonts w:cstheme="minorHAnsi"/>
        </w:rPr>
        <w:t xml:space="preserve"> and the importance of </w:t>
      </w:r>
      <w:r w:rsidR="00BC59A8">
        <w:rPr>
          <w:rFonts w:cstheme="minorHAnsi"/>
          <w:b/>
          <w:bCs/>
        </w:rPr>
        <w:t>“</w:t>
      </w:r>
      <w:r>
        <w:rPr>
          <w:rFonts w:cstheme="minorHAnsi"/>
          <w:b/>
          <w:bCs/>
        </w:rPr>
        <w:t>claity</w:t>
      </w:r>
      <w:r w:rsidR="00BC59A8">
        <w:rPr>
          <w:rFonts w:cstheme="minorHAnsi"/>
          <w:b/>
          <w:bCs/>
        </w:rPr>
        <w:t>,”</w:t>
      </w:r>
      <w:r w:rsidR="00AE34B1">
        <w:rPr>
          <w:rFonts w:cstheme="minorHAnsi"/>
        </w:rPr>
        <w:t xml:space="preserve"> </w:t>
      </w:r>
      <w:r w:rsidR="00AE34B1" w:rsidRPr="00AE34B1">
        <w:t>collaborative ministries between clergy and laity that work to discover, develop, and deploy Christ-following Transformational Leaders.</w:t>
      </w:r>
      <w:r w:rsidR="00AE34B1">
        <w:rPr>
          <w:color w:val="363636"/>
          <w:sz w:val="26"/>
          <w:szCs w:val="26"/>
          <w:shd w:val="clear" w:color="auto" w:fill="FFFFFF"/>
        </w:rPr>
        <w:t> </w:t>
      </w:r>
      <w:r w:rsidR="00F17666">
        <w:rPr>
          <w:rStyle w:val="Hyperlink"/>
          <w:rFonts w:cstheme="minorHAnsi"/>
        </w:rPr>
        <w:t xml:space="preserve"> </w:t>
      </w:r>
    </w:p>
    <w:p w14:paraId="7D3C1D28" w14:textId="718CB90F" w:rsidR="00E25048" w:rsidRDefault="00E25048" w:rsidP="00E25048">
      <w:pPr>
        <w:rPr>
          <w:rFonts w:cstheme="minorHAnsi"/>
        </w:rPr>
      </w:pPr>
      <w:r>
        <w:rPr>
          <w:rFonts w:cstheme="minorHAnsi"/>
        </w:rPr>
        <w:t xml:space="preserve">A special presentation was made by the </w:t>
      </w:r>
      <w:r w:rsidRPr="00D354BF">
        <w:rPr>
          <w:rStyle w:val="normaltextrun"/>
          <w:b/>
          <w:bCs/>
          <w:color w:val="000000"/>
          <w:shd w:val="clear" w:color="auto" w:fill="FFFFFF"/>
        </w:rPr>
        <w:t>Upper New York Black Leadership Caucus</w:t>
      </w:r>
      <w:r>
        <w:rPr>
          <w:rStyle w:val="normaltextrun"/>
          <w:color w:val="000000"/>
          <w:shd w:val="clear" w:color="auto" w:fill="FFFFFF"/>
        </w:rPr>
        <w:t xml:space="preserve">, which formed after the racially motivated shooting at the Tops Supermarket in Buffalo in May 2022. The </w:t>
      </w:r>
      <w:r>
        <w:rPr>
          <w:rStyle w:val="normaltextrun"/>
          <w:b/>
          <w:bCs/>
          <w:color w:val="000000"/>
          <w:shd w:val="clear" w:color="auto" w:fill="FFFFFF"/>
        </w:rPr>
        <w:t xml:space="preserve">Buffalo 10 Scholarship </w:t>
      </w:r>
      <w:r>
        <w:rPr>
          <w:rStyle w:val="normaltextrun"/>
          <w:color w:val="000000"/>
          <w:shd w:val="clear" w:color="auto" w:fill="FFFFFF"/>
        </w:rPr>
        <w:t xml:space="preserve">was created and high school senior, </w:t>
      </w:r>
      <w:r w:rsidRPr="00E25048">
        <w:rPr>
          <w:rFonts w:cstheme="minorHAnsi"/>
          <w:b/>
          <w:bCs/>
        </w:rPr>
        <w:t>Xavier Mann</w:t>
      </w:r>
      <w:r>
        <w:rPr>
          <w:rFonts w:cstheme="minorHAnsi"/>
        </w:rPr>
        <w:t xml:space="preserve">, was named as the inaugural recipient. Xavier will </w:t>
      </w:r>
      <w:r w:rsidRPr="00D86C00">
        <w:rPr>
          <w:rFonts w:cstheme="minorHAnsi"/>
        </w:rPr>
        <w:t>receive $1,000 a year for all four years of college so long as he stays enrolled.</w:t>
      </w:r>
      <w:r>
        <w:rPr>
          <w:rFonts w:cstheme="minorHAnsi"/>
        </w:rPr>
        <w:t xml:space="preserve"> The Buffalo 10 Scholarship is one of several </w:t>
      </w:r>
      <w:r>
        <w:rPr>
          <w:rFonts w:cstheme="minorHAnsi"/>
          <w:b/>
          <w:bCs/>
        </w:rPr>
        <w:t>Advance Specials</w:t>
      </w:r>
      <w:r>
        <w:rPr>
          <w:rFonts w:cstheme="minorHAnsi"/>
        </w:rPr>
        <w:t xml:space="preserve"> approved by the Conference body. </w:t>
      </w:r>
    </w:p>
    <w:p w14:paraId="6B29D196" w14:textId="3EA45CD3" w:rsidR="00E25048" w:rsidRDefault="00E25048" w:rsidP="00E25048">
      <w:pPr>
        <w:tabs>
          <w:tab w:val="left" w:pos="360"/>
        </w:tabs>
        <w:spacing w:after="0" w:line="240" w:lineRule="auto"/>
        <w:rPr>
          <w:rFonts w:cstheme="minorHAnsi"/>
        </w:rPr>
      </w:pPr>
      <w:r>
        <w:rPr>
          <w:rFonts w:cstheme="minorHAnsi"/>
        </w:rPr>
        <w:t xml:space="preserve">More than 40 clergy and clergy spouses </w:t>
      </w:r>
      <w:r w:rsidRPr="00E25048">
        <w:rPr>
          <w:rFonts w:cstheme="minorHAnsi"/>
        </w:rPr>
        <w:t xml:space="preserve">who </w:t>
      </w:r>
      <w:r w:rsidRPr="00EF2DA7">
        <w:t>have died since May of 2022</w:t>
      </w:r>
      <w:r w:rsidRPr="00E25048">
        <w:rPr>
          <w:rFonts w:cstheme="minorHAnsi"/>
        </w:rPr>
        <w:t xml:space="preserve"> were honored and celebrated during the </w:t>
      </w:r>
      <w:r w:rsidRPr="00E25048">
        <w:rPr>
          <w:rFonts w:cstheme="minorHAnsi"/>
          <w:b/>
          <w:bCs/>
        </w:rPr>
        <w:t>Memorial Service</w:t>
      </w:r>
      <w:r>
        <w:rPr>
          <w:rFonts w:cstheme="minorHAnsi"/>
        </w:rPr>
        <w:t xml:space="preserve">. </w:t>
      </w:r>
      <w:r w:rsidRPr="00E25048">
        <w:rPr>
          <w:rFonts w:cstheme="minorHAnsi"/>
        </w:rPr>
        <w:t xml:space="preserve">The Rev. Nola Anderson, Finger </w:t>
      </w:r>
      <w:proofErr w:type="gramStart"/>
      <w:r w:rsidRPr="00E25048">
        <w:rPr>
          <w:rFonts w:cstheme="minorHAnsi"/>
        </w:rPr>
        <w:t>Lakes</w:t>
      </w:r>
      <w:proofErr w:type="gramEnd"/>
      <w:r w:rsidRPr="00E25048">
        <w:rPr>
          <w:rFonts w:cstheme="minorHAnsi"/>
        </w:rPr>
        <w:t xml:space="preserve"> and Crossroads District Superintendent, delivered a powerful message on the fact that death is not the end of the story; the end of the story is the victory we have through Jesus Christ.</w:t>
      </w:r>
      <w:r>
        <w:rPr>
          <w:rFonts w:cstheme="minorHAnsi"/>
        </w:rPr>
        <w:t xml:space="preserve"> </w:t>
      </w:r>
    </w:p>
    <w:p w14:paraId="7C36797C" w14:textId="77777777" w:rsidR="00EF2DA7" w:rsidRDefault="00EF2DA7" w:rsidP="00EF2DA7">
      <w:pPr>
        <w:pStyle w:val="xmsonormal"/>
        <w:rPr>
          <w:rFonts w:ascii="Arial" w:hAnsi="Arial" w:cs="Arial"/>
        </w:rPr>
      </w:pPr>
    </w:p>
    <w:p w14:paraId="7149EA85" w14:textId="15BA0205" w:rsidR="00857385" w:rsidRPr="00857385" w:rsidRDefault="00857385" w:rsidP="00857385">
      <w:pPr>
        <w:tabs>
          <w:tab w:val="left" w:pos="360"/>
        </w:tabs>
        <w:spacing w:after="0" w:line="240" w:lineRule="auto"/>
      </w:pPr>
      <w:r>
        <w:rPr>
          <w:rFonts w:cstheme="minorHAnsi"/>
        </w:rPr>
        <w:t xml:space="preserve">The </w:t>
      </w:r>
      <w:r w:rsidRPr="00857385">
        <w:rPr>
          <w:rFonts w:cstheme="minorHAnsi"/>
          <w:b/>
          <w:bCs/>
        </w:rPr>
        <w:t>Service of Commissioning and Ordination</w:t>
      </w:r>
      <w:r w:rsidRPr="00857385">
        <w:rPr>
          <w:rFonts w:cstheme="minorHAnsi"/>
        </w:rPr>
        <w:t xml:space="preserve"> </w:t>
      </w:r>
      <w:r w:rsidRPr="00857385">
        <w:t>celebrated 19 clergy members: three were ordained for the work of the Deacon</w:t>
      </w:r>
      <w:r>
        <w:t xml:space="preserve"> (</w:t>
      </w:r>
      <w:r w:rsidRPr="00857385">
        <w:rPr>
          <w:rFonts w:cstheme="minorHAnsi"/>
        </w:rPr>
        <w:t>Deborah M. Coatsworth, Patrick James Dupont, and Theresa L. Eggleston</w:t>
      </w:r>
      <w:r>
        <w:rPr>
          <w:rFonts w:cstheme="minorHAnsi"/>
        </w:rPr>
        <w:t>)</w:t>
      </w:r>
      <w:r w:rsidRPr="00857385">
        <w:t>; seven were ordained for the work of the Elder</w:t>
      </w:r>
      <w:r>
        <w:t xml:space="preserve"> (</w:t>
      </w:r>
      <w:r w:rsidRPr="00857385">
        <w:rPr>
          <w:rFonts w:cstheme="minorHAnsi"/>
        </w:rPr>
        <w:t>Andy McClaren Anderson, Casey Edward Bradley, Brett William Johnson, Jennifer K. Piatt, Olga Elsie Gonzalez Santiago, Alison Elaine Schmied, and Jee Hae Song</w:t>
      </w:r>
      <w:r>
        <w:rPr>
          <w:rFonts w:cstheme="minorHAnsi"/>
        </w:rPr>
        <w:t>)</w:t>
      </w:r>
      <w:r w:rsidRPr="00857385">
        <w:t>; five were commissioned for the work of Elder</w:t>
      </w:r>
      <w:r>
        <w:t xml:space="preserve"> (</w:t>
      </w:r>
      <w:r w:rsidRPr="00857385">
        <w:rPr>
          <w:rFonts w:cstheme="minorHAnsi"/>
        </w:rPr>
        <w:t>Deokryeol Bak, Daniel Joseph Bradley, Ann-Marie Brown, Cori Joan Louden, and Michael George Whitcomb-Tavey</w:t>
      </w:r>
      <w:r>
        <w:t>);</w:t>
      </w:r>
      <w:r w:rsidRPr="00857385">
        <w:t xml:space="preserve"> and four were elders newly recognized in The United Methodist Church</w:t>
      </w:r>
      <w:r>
        <w:t xml:space="preserve"> (</w:t>
      </w:r>
      <w:r w:rsidRPr="00857385">
        <w:rPr>
          <w:rFonts w:cstheme="minorHAnsi"/>
        </w:rPr>
        <w:t>Raquel Alston, Lal Fak Mawia, Jefferson Calvin Niles, and Tanya Renate Spencer</w:t>
      </w:r>
      <w:r>
        <w:rPr>
          <w:rFonts w:cstheme="minorHAnsi"/>
        </w:rPr>
        <w:t>)</w:t>
      </w:r>
      <w:r w:rsidRPr="00857385">
        <w:t>.</w:t>
      </w:r>
    </w:p>
    <w:p w14:paraId="7494CBB8" w14:textId="77777777" w:rsidR="00857385" w:rsidRDefault="00857385" w:rsidP="00857385">
      <w:pPr>
        <w:tabs>
          <w:tab w:val="left" w:pos="360"/>
        </w:tabs>
        <w:spacing w:after="0" w:line="240" w:lineRule="auto"/>
        <w:rPr>
          <w:rFonts w:cstheme="minorHAnsi"/>
        </w:rPr>
      </w:pPr>
    </w:p>
    <w:p w14:paraId="2F75B3D4" w14:textId="4F0A2655" w:rsidR="00857385" w:rsidRPr="00857385" w:rsidRDefault="001D59D5" w:rsidP="00857385">
      <w:pPr>
        <w:tabs>
          <w:tab w:val="left" w:pos="360"/>
        </w:tabs>
        <w:spacing w:after="0" w:line="240" w:lineRule="auto"/>
        <w:rPr>
          <w:rFonts w:cstheme="minorHAnsi"/>
        </w:rPr>
      </w:pPr>
      <w:r>
        <w:rPr>
          <w:rFonts w:cstheme="minorHAnsi"/>
          <w:b/>
          <w:bCs/>
        </w:rPr>
        <w:lastRenderedPageBreak/>
        <w:t>B</w:t>
      </w:r>
      <w:r w:rsidR="00857385" w:rsidRPr="00857385">
        <w:rPr>
          <w:rFonts w:cstheme="minorHAnsi"/>
          <w:b/>
          <w:bCs/>
        </w:rPr>
        <w:t>ishop Cynthia Moore-Koikoi</w:t>
      </w:r>
      <w:r w:rsidR="00857385" w:rsidRPr="00857385">
        <w:rPr>
          <w:rFonts w:cstheme="minorHAnsi"/>
        </w:rPr>
        <w:t xml:space="preserve"> joined Bishop Héctor in the commissioning, ordaining, and recognizing. </w:t>
      </w:r>
      <w:r w:rsidR="00857385">
        <w:rPr>
          <w:rFonts w:cstheme="minorHAnsi"/>
        </w:rPr>
        <w:t>She d</w:t>
      </w:r>
      <w:r w:rsidR="00857385" w:rsidRPr="00857385">
        <w:rPr>
          <w:rFonts w:cstheme="minorHAnsi"/>
        </w:rPr>
        <w:t xml:space="preserve">elivered the message “The Power of One” based on the scripture John 17:17-24. “The scripture points to the fact that diversity in the body makes the body stronger. Our spiritual body needs some diversity </w:t>
      </w:r>
      <w:proofErr w:type="gramStart"/>
      <w:r w:rsidR="00857385" w:rsidRPr="00857385">
        <w:rPr>
          <w:rFonts w:cstheme="minorHAnsi"/>
        </w:rPr>
        <w:t>in order for</w:t>
      </w:r>
      <w:proofErr w:type="gramEnd"/>
      <w:r w:rsidR="00857385" w:rsidRPr="00857385">
        <w:rPr>
          <w:rFonts w:cstheme="minorHAnsi"/>
        </w:rPr>
        <w:t xml:space="preserve"> it to be healthy,” she said. “Beloved, the world is looking at us to see how we treat one another. They’re looking at us to see what our actions say about who God is.” </w:t>
      </w:r>
    </w:p>
    <w:p w14:paraId="14E00AFD" w14:textId="77777777" w:rsidR="00EF2DA7" w:rsidRPr="00E25048" w:rsidRDefault="00EF2DA7" w:rsidP="00E25048">
      <w:pPr>
        <w:tabs>
          <w:tab w:val="left" w:pos="360"/>
        </w:tabs>
        <w:spacing w:after="0" w:line="240" w:lineRule="auto"/>
        <w:rPr>
          <w:rFonts w:cstheme="minorHAnsi"/>
        </w:rPr>
      </w:pPr>
    </w:p>
    <w:p w14:paraId="04763615" w14:textId="0D893AB7" w:rsidR="008410FD" w:rsidRDefault="00166A93" w:rsidP="00055F52">
      <w:pPr>
        <w:rPr>
          <w:rFonts w:cstheme="minorHAnsi"/>
        </w:rPr>
      </w:pPr>
      <w:r>
        <w:rPr>
          <w:rFonts w:cstheme="minorHAnsi"/>
        </w:rPr>
        <w:t xml:space="preserve">Retiring clergy were recognized </w:t>
      </w:r>
      <w:r w:rsidR="00E25048">
        <w:rPr>
          <w:rFonts w:cstheme="minorHAnsi"/>
        </w:rPr>
        <w:t xml:space="preserve">and new appointments were named </w:t>
      </w:r>
      <w:r>
        <w:rPr>
          <w:rFonts w:cstheme="minorHAnsi"/>
        </w:rPr>
        <w:t xml:space="preserve">at the </w:t>
      </w:r>
      <w:r w:rsidRPr="00166A93">
        <w:rPr>
          <w:b/>
          <w:bCs/>
        </w:rPr>
        <w:t>Service of Passage</w:t>
      </w:r>
      <w:r>
        <w:rPr>
          <w:b/>
          <w:bCs/>
        </w:rPr>
        <w:t>.</w:t>
      </w:r>
      <w:r w:rsidR="00D354BF">
        <w:rPr>
          <w:b/>
          <w:bCs/>
        </w:rPr>
        <w:t xml:space="preserve"> </w:t>
      </w:r>
      <w:r w:rsidR="00D354BF" w:rsidRPr="00D354BF">
        <w:t xml:space="preserve">A symbolic mantle was passed via representatives from the bishop to retired clergy to newly ordained clergy to commissioned clergy to local pastors to certified lay ministers. </w:t>
      </w:r>
      <w:r w:rsidR="00D354BF">
        <w:rPr>
          <w:rFonts w:ascii="Arial" w:hAnsi="Arial" w:cs="Arial"/>
        </w:rPr>
        <w:t>T</w:t>
      </w:r>
      <w:r w:rsidR="00D354BF">
        <w:t>he Class of 2023 includes 3</w:t>
      </w:r>
      <w:r w:rsidR="00055F52">
        <w:t>1</w:t>
      </w:r>
      <w:r w:rsidR="00D354BF">
        <w:t xml:space="preserve"> clergy who have a combined total of 7</w:t>
      </w:r>
      <w:r w:rsidR="00055F52">
        <w:t>62</w:t>
      </w:r>
      <w:r w:rsidR="00D354BF">
        <w:t xml:space="preserve"> years of ministry. </w:t>
      </w:r>
    </w:p>
    <w:p w14:paraId="2A279134" w14:textId="7EFB298E" w:rsidR="001D59D5" w:rsidRPr="00D354BF" w:rsidRDefault="001D59D5" w:rsidP="00E25048">
      <w:pPr>
        <w:rPr>
          <w:rFonts w:cstheme="minorHAnsi"/>
        </w:rPr>
      </w:pPr>
      <w:r>
        <w:rPr>
          <w:rFonts w:cstheme="minorHAnsi"/>
        </w:rPr>
        <w:t xml:space="preserve"> </w:t>
      </w:r>
    </w:p>
    <w:sectPr w:rsidR="001D59D5" w:rsidRPr="00D3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0FD"/>
    <w:multiLevelType w:val="hybridMultilevel"/>
    <w:tmpl w:val="10B44618"/>
    <w:lvl w:ilvl="0" w:tplc="C2746460">
      <w:start w:val="1"/>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74A4"/>
    <w:multiLevelType w:val="hybridMultilevel"/>
    <w:tmpl w:val="23B2B10A"/>
    <w:lvl w:ilvl="0" w:tplc="9DE60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E34F4"/>
    <w:multiLevelType w:val="hybridMultilevel"/>
    <w:tmpl w:val="FBBA9AB8"/>
    <w:lvl w:ilvl="0" w:tplc="026E7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3215A"/>
    <w:multiLevelType w:val="hybridMultilevel"/>
    <w:tmpl w:val="965E0AC4"/>
    <w:lvl w:ilvl="0" w:tplc="BE345A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E56C2"/>
    <w:multiLevelType w:val="hybridMultilevel"/>
    <w:tmpl w:val="B9DCCDBE"/>
    <w:lvl w:ilvl="0" w:tplc="CBF8A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732696">
    <w:abstractNumId w:val="1"/>
  </w:num>
  <w:num w:numId="2" w16cid:durableId="283579789">
    <w:abstractNumId w:val="2"/>
  </w:num>
  <w:num w:numId="3" w16cid:durableId="710762146">
    <w:abstractNumId w:val="4"/>
  </w:num>
  <w:num w:numId="4" w16cid:durableId="1847557538">
    <w:abstractNumId w:val="3"/>
  </w:num>
  <w:num w:numId="5" w16cid:durableId="145478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8F"/>
    <w:rsid w:val="00003D49"/>
    <w:rsid w:val="00034454"/>
    <w:rsid w:val="00055F52"/>
    <w:rsid w:val="000A1F92"/>
    <w:rsid w:val="000B23F7"/>
    <w:rsid w:val="000C621A"/>
    <w:rsid w:val="00166A93"/>
    <w:rsid w:val="001B309E"/>
    <w:rsid w:val="001D59D5"/>
    <w:rsid w:val="00251423"/>
    <w:rsid w:val="002B7958"/>
    <w:rsid w:val="002D48C2"/>
    <w:rsid w:val="002E49DC"/>
    <w:rsid w:val="00333697"/>
    <w:rsid w:val="00404E35"/>
    <w:rsid w:val="00476994"/>
    <w:rsid w:val="005327BE"/>
    <w:rsid w:val="005D0088"/>
    <w:rsid w:val="006A1966"/>
    <w:rsid w:val="0075393D"/>
    <w:rsid w:val="0078628F"/>
    <w:rsid w:val="00803765"/>
    <w:rsid w:val="008410FD"/>
    <w:rsid w:val="00857385"/>
    <w:rsid w:val="00885558"/>
    <w:rsid w:val="009221DF"/>
    <w:rsid w:val="00993A05"/>
    <w:rsid w:val="009B0AF3"/>
    <w:rsid w:val="009E6725"/>
    <w:rsid w:val="00A94636"/>
    <w:rsid w:val="00AE34B1"/>
    <w:rsid w:val="00B867AD"/>
    <w:rsid w:val="00BC59A8"/>
    <w:rsid w:val="00C04FF6"/>
    <w:rsid w:val="00CB489D"/>
    <w:rsid w:val="00CE6C3B"/>
    <w:rsid w:val="00D16AC8"/>
    <w:rsid w:val="00D354BF"/>
    <w:rsid w:val="00D470B1"/>
    <w:rsid w:val="00D73FCC"/>
    <w:rsid w:val="00DC3B16"/>
    <w:rsid w:val="00E06D3B"/>
    <w:rsid w:val="00E25048"/>
    <w:rsid w:val="00E3235F"/>
    <w:rsid w:val="00EF2DA7"/>
    <w:rsid w:val="00F17666"/>
    <w:rsid w:val="00FA7E21"/>
    <w:rsid w:val="00FB540D"/>
    <w:rsid w:val="00FE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6E8A"/>
  <w15:chartTrackingRefBased/>
  <w15:docId w15:val="{3EE39E95-E06E-400D-A5B1-9EC6471D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DC"/>
    <w:rPr>
      <w:color w:val="0563C1" w:themeColor="hyperlink"/>
      <w:u w:val="single"/>
    </w:rPr>
  </w:style>
  <w:style w:type="character" w:styleId="UnresolvedMention">
    <w:name w:val="Unresolved Mention"/>
    <w:basedOn w:val="DefaultParagraphFont"/>
    <w:uiPriority w:val="99"/>
    <w:semiHidden/>
    <w:unhideWhenUsed/>
    <w:rsid w:val="002E49DC"/>
    <w:rPr>
      <w:color w:val="605E5C"/>
      <w:shd w:val="clear" w:color="auto" w:fill="E1DFDD"/>
    </w:rPr>
  </w:style>
  <w:style w:type="paragraph" w:styleId="ListParagraph">
    <w:name w:val="List Paragraph"/>
    <w:basedOn w:val="Normal"/>
    <w:uiPriority w:val="34"/>
    <w:qFormat/>
    <w:rsid w:val="00885558"/>
    <w:pPr>
      <w:ind w:left="720"/>
      <w:contextualSpacing/>
    </w:pPr>
  </w:style>
  <w:style w:type="paragraph" w:styleId="Revision">
    <w:name w:val="Revision"/>
    <w:hidden/>
    <w:uiPriority w:val="99"/>
    <w:semiHidden/>
    <w:rsid w:val="00993A05"/>
    <w:pPr>
      <w:spacing w:after="0" w:line="240" w:lineRule="auto"/>
    </w:pPr>
  </w:style>
  <w:style w:type="paragraph" w:styleId="NormalWeb">
    <w:name w:val="Normal (Web)"/>
    <w:basedOn w:val="Normal"/>
    <w:uiPriority w:val="99"/>
    <w:semiHidden/>
    <w:unhideWhenUsed/>
    <w:rsid w:val="00B86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1423"/>
  </w:style>
  <w:style w:type="character" w:customStyle="1" w:styleId="eop">
    <w:name w:val="eop"/>
    <w:basedOn w:val="DefaultParagraphFont"/>
    <w:rsid w:val="00251423"/>
  </w:style>
  <w:style w:type="character" w:styleId="FollowedHyperlink">
    <w:name w:val="FollowedHyperlink"/>
    <w:basedOn w:val="DefaultParagraphFont"/>
    <w:uiPriority w:val="99"/>
    <w:semiHidden/>
    <w:unhideWhenUsed/>
    <w:rsid w:val="00251423"/>
    <w:rPr>
      <w:color w:val="954F72" w:themeColor="followedHyperlink"/>
      <w:u w:val="single"/>
    </w:rPr>
  </w:style>
  <w:style w:type="paragraph" w:customStyle="1" w:styleId="xmsonormal">
    <w:name w:val="x_msonormal"/>
    <w:basedOn w:val="Normal"/>
    <w:rsid w:val="00EF2DA7"/>
    <w:pPr>
      <w:spacing w:after="0" w:line="240" w:lineRule="auto"/>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4306">
      <w:bodyDiv w:val="1"/>
      <w:marLeft w:val="0"/>
      <w:marRight w:val="0"/>
      <w:marTop w:val="0"/>
      <w:marBottom w:val="0"/>
      <w:divBdr>
        <w:top w:val="none" w:sz="0" w:space="0" w:color="auto"/>
        <w:left w:val="none" w:sz="0" w:space="0" w:color="auto"/>
        <w:bottom w:val="none" w:sz="0" w:space="0" w:color="auto"/>
        <w:right w:val="none" w:sz="0" w:space="0" w:color="auto"/>
      </w:divBdr>
    </w:div>
    <w:div w:id="9830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Shelby Winchell</cp:lastModifiedBy>
  <cp:revision>4</cp:revision>
  <dcterms:created xsi:type="dcterms:W3CDTF">2023-06-13T15:09:00Z</dcterms:created>
  <dcterms:modified xsi:type="dcterms:W3CDTF">2023-06-13T15:11:00Z</dcterms:modified>
</cp:coreProperties>
</file>