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44" w:rsidRPr="00A25284" w:rsidRDefault="00046F7F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1272646"/>
            <wp:effectExtent l="0" t="0" r="0" b="3810"/>
            <wp:docPr id="1" name="Picture 1" descr="C:\Users\main\AppData\Local\Microsoft\Windows\Temporary Internet Files\Content.IE5\KMB7NI58\New_UNY_Logo_H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IE5\KMB7NI58\New_UNY_Logo_HR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D44" w:rsidRPr="00A25284">
        <w:rPr>
          <w:b/>
          <w:sz w:val="28"/>
          <w:szCs w:val="28"/>
          <w:u w:val="single"/>
        </w:rPr>
        <w:t>Upper New York Annual Conference</w:t>
      </w:r>
    </w:p>
    <w:p w:rsidR="00CA3D44" w:rsidRDefault="00CA3D44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25284">
        <w:rPr>
          <w:b/>
          <w:sz w:val="28"/>
          <w:szCs w:val="28"/>
          <w:u w:val="single"/>
        </w:rPr>
        <w:t>Board of Trustees Meeting Minutes</w:t>
      </w:r>
    </w:p>
    <w:p w:rsidR="00CA3D44" w:rsidRPr="00A25284" w:rsidRDefault="009D6138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 27, 2019</w:t>
      </w:r>
    </w:p>
    <w:p w:rsidR="00A25284" w:rsidRDefault="00A25284" w:rsidP="00CA3D44">
      <w:pPr>
        <w:spacing w:after="0" w:line="240" w:lineRule="auto"/>
      </w:pPr>
    </w:p>
    <w:p w:rsidR="00D16EE0" w:rsidRDefault="00CA3D44" w:rsidP="00CA3D44">
      <w:pPr>
        <w:spacing w:after="0" w:line="240" w:lineRule="auto"/>
      </w:pPr>
      <w:r>
        <w:t xml:space="preserve">Voting Members Present: Rev. Richard </w:t>
      </w:r>
      <w:proofErr w:type="spellStart"/>
      <w:r>
        <w:t>Barling</w:t>
      </w:r>
      <w:proofErr w:type="spellEnd"/>
      <w:r>
        <w:t>,</w:t>
      </w:r>
      <w:r w:rsidR="009D6138">
        <w:t xml:space="preserve"> Rev. Cheryl Brown, </w:t>
      </w:r>
      <w:r w:rsidR="00EA7319">
        <w:t xml:space="preserve">Mr. Robert Dietrich, </w:t>
      </w:r>
      <w:r w:rsidR="00C81EC8">
        <w:t xml:space="preserve">Mr. John </w:t>
      </w:r>
      <w:proofErr w:type="spellStart"/>
      <w:r w:rsidR="00C81EC8">
        <w:t>Frary</w:t>
      </w:r>
      <w:proofErr w:type="spellEnd"/>
      <w:r w:rsidR="00C81EC8">
        <w:t xml:space="preserve">, </w:t>
      </w:r>
      <w:r w:rsidR="00EE6552">
        <w:t xml:space="preserve">Mr. Ben Hill, </w:t>
      </w:r>
      <w:r w:rsidR="009D6138">
        <w:t xml:space="preserve">Dr. Kathy King-Griswold, Ms. Joyce Miller, Mr. Hal Schmidt, </w:t>
      </w:r>
      <w:r w:rsidR="00C83AB0">
        <w:t>M</w:t>
      </w:r>
      <w:r w:rsidR="004626F2">
        <w:t xml:space="preserve">r. Nathan </w:t>
      </w:r>
      <w:proofErr w:type="spellStart"/>
      <w:r w:rsidR="004626F2">
        <w:t>Trost</w:t>
      </w:r>
      <w:proofErr w:type="spellEnd"/>
      <w:r w:rsidR="00D16EE0">
        <w:t xml:space="preserve">  </w:t>
      </w:r>
    </w:p>
    <w:p w:rsidR="00A42369" w:rsidRDefault="00A42369" w:rsidP="00CA3D44">
      <w:pPr>
        <w:spacing w:after="0" w:line="240" w:lineRule="auto"/>
      </w:pPr>
    </w:p>
    <w:p w:rsidR="000B702C" w:rsidRDefault="00CA3D44" w:rsidP="00CA3D44">
      <w:pPr>
        <w:spacing w:after="0" w:line="240" w:lineRule="auto"/>
      </w:pPr>
      <w:r>
        <w:t xml:space="preserve">Ex-officio Present: </w:t>
      </w:r>
      <w:r w:rsidR="002447AD">
        <w:t xml:space="preserve"> </w:t>
      </w:r>
      <w:r w:rsidR="000B702C">
        <w:t xml:space="preserve"> </w:t>
      </w:r>
      <w:r w:rsidR="0010533F">
        <w:t xml:space="preserve">Mr. </w:t>
      </w:r>
      <w:r w:rsidR="009D6138">
        <w:t xml:space="preserve">Bob Trask, Ms. Pat </w:t>
      </w:r>
      <w:proofErr w:type="spellStart"/>
      <w:r w:rsidR="009D6138">
        <w:t>Toukatly</w:t>
      </w:r>
      <w:proofErr w:type="spellEnd"/>
    </w:p>
    <w:p w:rsidR="00A42369" w:rsidRDefault="00A42369" w:rsidP="00CA3D44">
      <w:pPr>
        <w:spacing w:after="0" w:line="240" w:lineRule="auto"/>
      </w:pPr>
    </w:p>
    <w:p w:rsidR="009D6138" w:rsidRDefault="009D6138" w:rsidP="00CA3D44">
      <w:pPr>
        <w:spacing w:after="0" w:line="240" w:lineRule="auto"/>
      </w:pPr>
      <w:r>
        <w:t xml:space="preserve">Absent:  Rev. Barbara Brewer, Rev. Jack Keating, </w:t>
      </w:r>
      <w:r w:rsidR="005A1A69">
        <w:t xml:space="preserve">Chancellor Peter </w:t>
      </w:r>
      <w:proofErr w:type="spellStart"/>
      <w:r w:rsidR="005A1A69">
        <w:t>Abdella</w:t>
      </w:r>
      <w:proofErr w:type="spellEnd"/>
      <w:r w:rsidR="00A42369">
        <w:t xml:space="preserve">, </w:t>
      </w:r>
      <w:proofErr w:type="spellStart"/>
      <w:r w:rsidR="00A42369">
        <w:t>Bil</w:t>
      </w:r>
      <w:proofErr w:type="spellEnd"/>
      <w:r w:rsidR="00A42369">
        <w:t xml:space="preserve"> </w:t>
      </w:r>
      <w:proofErr w:type="spellStart"/>
      <w:r w:rsidR="00A42369">
        <w:t>l</w:t>
      </w:r>
      <w:r w:rsidR="00A42369" w:rsidRPr="00A42369">
        <w:t>Gottschalk</w:t>
      </w:r>
      <w:proofErr w:type="spellEnd"/>
      <w:r w:rsidR="00A42369" w:rsidRPr="00A42369">
        <w:t>-</w:t>
      </w:r>
      <w:r w:rsidR="00A42369">
        <w:t>Fielding</w:t>
      </w:r>
    </w:p>
    <w:p w:rsidR="009D6138" w:rsidRDefault="009D6138" w:rsidP="00CA3D44">
      <w:pPr>
        <w:spacing w:after="0" w:line="240" w:lineRule="auto"/>
      </w:pPr>
    </w:p>
    <w:p w:rsidR="000B702C" w:rsidRDefault="00255DD6" w:rsidP="00CA3D44">
      <w:pPr>
        <w:spacing w:after="0" w:line="240" w:lineRule="auto"/>
      </w:pPr>
      <w:r>
        <w:t xml:space="preserve">This meeting was </w:t>
      </w:r>
      <w:r w:rsidR="00F6005D">
        <w:t xml:space="preserve">held </w:t>
      </w:r>
      <w:r w:rsidR="009D6138">
        <w:t>at Upper New York Conference Center and</w:t>
      </w:r>
      <w:r w:rsidR="00EA7319">
        <w:t xml:space="preserve"> a quorum was</w:t>
      </w:r>
      <w:r w:rsidR="00BA2ABC">
        <w:t xml:space="preserve"> </w:t>
      </w:r>
      <w:r w:rsidR="005956B3">
        <w:t>present</w:t>
      </w:r>
      <w:r w:rsidR="00EA7319">
        <w:t>.</w:t>
      </w:r>
    </w:p>
    <w:p w:rsidR="00D82857" w:rsidRDefault="00D82857" w:rsidP="00CA3D44">
      <w:pPr>
        <w:spacing w:after="0" w:line="240" w:lineRule="auto"/>
      </w:pPr>
    </w:p>
    <w:p w:rsidR="00446D5E" w:rsidRDefault="00EA7319" w:rsidP="00A735A6">
      <w:pPr>
        <w:spacing w:after="0" w:line="240" w:lineRule="auto"/>
      </w:pPr>
      <w:r>
        <w:t>T</w:t>
      </w:r>
      <w:r w:rsidR="005D7BC6">
        <w:t>he</w:t>
      </w:r>
      <w:r w:rsidR="0010533F">
        <w:t xml:space="preserve"> meeting was called to order by</w:t>
      </w:r>
      <w:r w:rsidR="00C81EC8">
        <w:t xml:space="preserve"> </w:t>
      </w:r>
      <w:r>
        <w:t>President</w:t>
      </w:r>
      <w:r w:rsidR="00C81EC8">
        <w:t xml:space="preserve"> </w:t>
      </w:r>
      <w:r w:rsidR="0010533F">
        <w:t xml:space="preserve">Richard </w:t>
      </w:r>
      <w:proofErr w:type="spellStart"/>
      <w:r w:rsidR="0010533F">
        <w:t>Barling</w:t>
      </w:r>
      <w:proofErr w:type="spellEnd"/>
      <w:r>
        <w:t xml:space="preserve"> </w:t>
      </w:r>
      <w:r w:rsidR="00911DF1">
        <w:t xml:space="preserve">at </w:t>
      </w:r>
      <w:r w:rsidR="009D6138">
        <w:t>10:15</w:t>
      </w:r>
      <w:r w:rsidR="00C83AB0">
        <w:t>pm</w:t>
      </w:r>
      <w:r w:rsidR="0010533F">
        <w:t>.</w:t>
      </w:r>
      <w:r w:rsidR="00D16EE0">
        <w:t xml:space="preserve">  </w:t>
      </w:r>
      <w:r w:rsidR="00446D5E">
        <w:t xml:space="preserve">An opening </w:t>
      </w:r>
      <w:r w:rsidR="009D6138">
        <w:t xml:space="preserve">devotion and </w:t>
      </w:r>
      <w:r w:rsidR="00C83AB0">
        <w:t xml:space="preserve">prayer </w:t>
      </w:r>
      <w:r w:rsidR="00446D5E">
        <w:t xml:space="preserve">was offered by Rich </w:t>
      </w:r>
      <w:proofErr w:type="spellStart"/>
      <w:r w:rsidR="00446D5E">
        <w:t>Barling</w:t>
      </w:r>
      <w:proofErr w:type="spellEnd"/>
      <w:r w:rsidR="00446D5E">
        <w:t>.</w:t>
      </w:r>
    </w:p>
    <w:p w:rsidR="00C81EC8" w:rsidRDefault="00C81EC8" w:rsidP="00A735A6">
      <w:pPr>
        <w:spacing w:after="0" w:line="240" w:lineRule="auto"/>
      </w:pPr>
    </w:p>
    <w:p w:rsidR="00C81EC8" w:rsidRPr="00156489" w:rsidRDefault="00C81EC8" w:rsidP="00A735A6">
      <w:pPr>
        <w:spacing w:after="0" w:line="240" w:lineRule="auto"/>
        <w:rPr>
          <w:b/>
        </w:rPr>
      </w:pPr>
      <w:r w:rsidRPr="00156489">
        <w:rPr>
          <w:b/>
        </w:rPr>
        <w:t>PREVIOUS MINUTES</w:t>
      </w:r>
    </w:p>
    <w:p w:rsidR="00446D5E" w:rsidRDefault="00A42369" w:rsidP="00A735A6">
      <w:pPr>
        <w:spacing w:after="0" w:line="240" w:lineRule="auto"/>
      </w:pPr>
      <w:r>
        <w:t>John</w:t>
      </w:r>
      <w:r w:rsidR="00C81EC8">
        <w:t xml:space="preserve"> moved and </w:t>
      </w:r>
      <w:r>
        <w:t xml:space="preserve">Hal </w:t>
      </w:r>
      <w:r w:rsidR="00C81EC8">
        <w:t xml:space="preserve">seconded a motion to accept the </w:t>
      </w:r>
      <w:r w:rsidR="009D6138">
        <w:t>03</w:t>
      </w:r>
      <w:r w:rsidR="00C83AB0">
        <w:t>/</w:t>
      </w:r>
      <w:r w:rsidR="009D6138">
        <w:t>05</w:t>
      </w:r>
      <w:r w:rsidR="00C81EC8">
        <w:t>/1</w:t>
      </w:r>
      <w:r w:rsidR="00C83AB0">
        <w:t>9</w:t>
      </w:r>
      <w:r w:rsidR="00C81EC8">
        <w:t xml:space="preserve"> minutes as presented by the Secretary.  The motion carried unanimously.</w:t>
      </w:r>
    </w:p>
    <w:p w:rsidR="00446D5E" w:rsidRDefault="00446D5E" w:rsidP="00A735A6">
      <w:pPr>
        <w:spacing w:after="0" w:line="240" w:lineRule="auto"/>
      </w:pPr>
    </w:p>
    <w:p w:rsidR="00446D5E" w:rsidRDefault="00446D5E" w:rsidP="00A735A6">
      <w:pPr>
        <w:spacing w:after="0" w:line="240" w:lineRule="auto"/>
        <w:rPr>
          <w:b/>
        </w:rPr>
      </w:pPr>
      <w:r>
        <w:rPr>
          <w:b/>
        </w:rPr>
        <w:t>SUBCOMMITTEE REPORTS</w:t>
      </w:r>
    </w:p>
    <w:p w:rsidR="00377F42" w:rsidRDefault="00D41E0A" w:rsidP="00A735A6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</w:p>
    <w:p w:rsidR="00D41E0A" w:rsidRDefault="00D41E0A" w:rsidP="00814B10">
      <w:pPr>
        <w:spacing w:after="0" w:line="240" w:lineRule="auto"/>
        <w:ind w:firstLine="360"/>
        <w:rPr>
          <w:b/>
        </w:rPr>
      </w:pPr>
      <w:r>
        <w:rPr>
          <w:b/>
        </w:rPr>
        <w:t>PROPERTY</w:t>
      </w:r>
    </w:p>
    <w:p w:rsidR="009D6138" w:rsidRDefault="009D6138" w:rsidP="009D6138">
      <w:pPr>
        <w:pStyle w:val="ListParagraph"/>
        <w:numPr>
          <w:ilvl w:val="0"/>
          <w:numId w:val="28"/>
        </w:numPr>
        <w:spacing w:after="0" w:line="240" w:lineRule="auto"/>
      </w:pPr>
      <w:r w:rsidRPr="009D6138">
        <w:t>Binghamton High Street:  anticipating a price drop</w:t>
      </w:r>
    </w:p>
    <w:p w:rsidR="009D6138" w:rsidRDefault="009D6138" w:rsidP="009D6138">
      <w:pPr>
        <w:pStyle w:val="ListParagraph"/>
        <w:numPr>
          <w:ilvl w:val="0"/>
          <w:numId w:val="28"/>
        </w:numPr>
        <w:spacing w:after="0" w:line="240" w:lineRule="auto"/>
      </w:pPr>
      <w:proofErr w:type="spellStart"/>
      <w:r>
        <w:t>Blockville</w:t>
      </w:r>
      <w:proofErr w:type="spellEnd"/>
      <w:r>
        <w:t>:  under contract with attorneys working on details</w:t>
      </w:r>
    </w:p>
    <w:p w:rsidR="009D6138" w:rsidRDefault="000042AC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>Cambridge:  New Faith community; not anticipating sale currently</w:t>
      </w:r>
    </w:p>
    <w:p w:rsidR="000042AC" w:rsidRDefault="000042AC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>Cattaraugus:  offer under contract for parsonage: two interested buyers excluding the Town</w:t>
      </w:r>
    </w:p>
    <w:p w:rsidR="000042AC" w:rsidRDefault="000042AC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>Danby: nothing currently</w:t>
      </w:r>
    </w:p>
    <w:p w:rsidR="000042AC" w:rsidRDefault="000042AC" w:rsidP="009D6138">
      <w:pPr>
        <w:pStyle w:val="ListParagraph"/>
        <w:numPr>
          <w:ilvl w:val="0"/>
          <w:numId w:val="28"/>
        </w:numPr>
        <w:spacing w:after="0" w:line="240" w:lineRule="auto"/>
      </w:pPr>
      <w:proofErr w:type="spellStart"/>
      <w:r>
        <w:t>Ellenberg</w:t>
      </w:r>
      <w:proofErr w:type="spellEnd"/>
      <w:r>
        <w:t>:  seller backed out, no other interest currently; building downtown being transferred to the Town</w:t>
      </w:r>
    </w:p>
    <w:p w:rsidR="000042AC" w:rsidRDefault="000042AC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>Elmira:  not previously well maintained with leak issues; given notice to Food Pantry to leave by 5/15/19</w:t>
      </w:r>
      <w:r w:rsidR="00DC1EE1">
        <w:t xml:space="preserve">.  A stained glass mural was removed from the church and left a wall vacancy.  </w:t>
      </w:r>
    </w:p>
    <w:p w:rsidR="000042AC" w:rsidRDefault="002F68E1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>Friend:  plan to contract a realtor</w:t>
      </w:r>
    </w:p>
    <w:p w:rsidR="002F68E1" w:rsidRDefault="00567079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>Former Albany District UMC</w:t>
      </w:r>
      <w:r w:rsidR="002F68E1">
        <w:t xml:space="preserve">:  offer for $20,000; need to repair roof with an insurance claim filling.  Hazmat spill still in litigation with fuel oil </w:t>
      </w:r>
      <w:proofErr w:type="gramStart"/>
      <w:r w:rsidR="002F68E1">
        <w:t>company</w:t>
      </w:r>
      <w:proofErr w:type="gramEnd"/>
      <w:r w:rsidR="002F68E1">
        <w:t xml:space="preserve"> where DEC could not locate the 200+ gallons of fuel oil.</w:t>
      </w:r>
    </w:p>
    <w:p w:rsidR="002F68E1" w:rsidRDefault="002F68E1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>Hicks:  sold but no funds received since 12/31/18; Peter is handling.</w:t>
      </w:r>
    </w:p>
    <w:p w:rsidR="002F68E1" w:rsidRDefault="002F68E1" w:rsidP="009D6138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 xml:space="preserve">McDonough:  </w:t>
      </w:r>
      <w:proofErr w:type="gramStart"/>
      <w:r>
        <w:t>awaiting</w:t>
      </w:r>
      <w:proofErr w:type="gramEnd"/>
      <w:r>
        <w:t xml:space="preserve"> closing date; could be 2 weeks or so.</w:t>
      </w:r>
    </w:p>
    <w:p w:rsidR="002F68E1" w:rsidRDefault="002F68E1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>Mineral Springs:  price lowered to $39,900; several through but comments too much work; anticipating lowering price.  Held for 4 years now.</w:t>
      </w:r>
    </w:p>
    <w:p w:rsidR="002F68E1" w:rsidRDefault="002F68E1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>Morristown:  offer for $25,000 and possibly a 2</w:t>
      </w:r>
      <w:r w:rsidRPr="002F68E1">
        <w:rPr>
          <w:vertAlign w:val="superscript"/>
        </w:rPr>
        <w:t>nd</w:t>
      </w:r>
      <w:r>
        <w:t xml:space="preserve"> next week; may tie to land next door; held since 2013.</w:t>
      </w:r>
    </w:p>
    <w:p w:rsidR="002F68E1" w:rsidRDefault="00567079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>Former Mohawk District Federated Church</w:t>
      </w:r>
      <w:r w:rsidR="002F68E1">
        <w:t>:  leaving UMC</w:t>
      </w:r>
    </w:p>
    <w:p w:rsidR="002F68E1" w:rsidRDefault="002F68E1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Newcomb:  sale contract for $70,000 plus a usage contract with current tenant until closing.  </w:t>
      </w:r>
    </w:p>
    <w:p w:rsidR="002F68E1" w:rsidRDefault="002F68E1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>Open Meadows:  $32,900 just on market</w:t>
      </w:r>
    </w:p>
    <w:p w:rsidR="002F68E1" w:rsidRDefault="00BA5A2A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>Pal</w:t>
      </w:r>
      <w:r w:rsidR="002F68E1">
        <w:t>m</w:t>
      </w:r>
      <w:r w:rsidR="00900F6A">
        <w:t>yra</w:t>
      </w:r>
      <w:r w:rsidR="002F68E1">
        <w:t>:  not officially closed until July</w:t>
      </w:r>
      <w:r>
        <w:t>; Jack has met; Greg Mott will be realtor as soon as church closes.</w:t>
      </w:r>
    </w:p>
    <w:p w:rsidR="00900F6A" w:rsidRDefault="00900F6A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>Perrysburg:  title issue to resolve but under contract</w:t>
      </w:r>
    </w:p>
    <w:p w:rsidR="00900F6A" w:rsidRDefault="00900F6A" w:rsidP="009D6138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Plymouth:  closed Jan 2019; perhaps going to auction but Greg Wilson, realtor, contracted at $19,000 parsonage and church $39,000; attorneys handling abstracts, etc.  </w:t>
      </w:r>
    </w:p>
    <w:p w:rsidR="00900F6A" w:rsidRDefault="00900F6A" w:rsidP="009D6138">
      <w:pPr>
        <w:pStyle w:val="ListParagraph"/>
        <w:numPr>
          <w:ilvl w:val="0"/>
          <w:numId w:val="28"/>
        </w:numPr>
        <w:spacing w:after="0" w:line="240" w:lineRule="auto"/>
      </w:pPr>
      <w:proofErr w:type="spellStart"/>
      <w:r>
        <w:t>Rens</w:t>
      </w:r>
      <w:r w:rsidR="00626F63">
        <w:t>se</w:t>
      </w:r>
      <w:r>
        <w:t>lear</w:t>
      </w:r>
      <w:proofErr w:type="spellEnd"/>
      <w:r>
        <w:t>:  issues with masonry at church; parsonage has not been used in 15 years; church filled with garbage; neighbors concerned for brick threat</w:t>
      </w:r>
      <w:r w:rsidR="00626F63">
        <w:t xml:space="preserve"> and lining up for legal damages</w:t>
      </w:r>
      <w:r>
        <w:t>.  Was under contract for sale to Muffin</w:t>
      </w:r>
      <w:r w:rsidR="00985AF1">
        <w:t xml:space="preserve"> </w:t>
      </w:r>
      <w:r>
        <w:t>Man but Town</w:t>
      </w:r>
      <w:r w:rsidR="0091633A">
        <w:t xml:space="preserve"> has declared unsafe</w:t>
      </w:r>
      <w:r>
        <w:t xml:space="preserve"> and cannot take ownership until UNYAC attains building safety.  </w:t>
      </w:r>
      <w:r w:rsidR="00626F63">
        <w:t xml:space="preserve">  </w:t>
      </w:r>
    </w:p>
    <w:p w:rsidR="0091633A" w:rsidRDefault="0091633A" w:rsidP="0091633A">
      <w:pPr>
        <w:spacing w:after="0" w:line="240" w:lineRule="auto"/>
      </w:pPr>
    </w:p>
    <w:p w:rsidR="0091633A" w:rsidRPr="00E75C2C" w:rsidRDefault="0044068A" w:rsidP="0091633A">
      <w:pPr>
        <w:spacing w:after="0" w:line="240" w:lineRule="auto"/>
        <w:rPr>
          <w:i/>
        </w:rPr>
      </w:pPr>
      <w:r w:rsidRPr="00E75C2C">
        <w:rPr>
          <w:i/>
        </w:rPr>
        <w:t>Motion</w:t>
      </w:r>
      <w:r w:rsidR="0091633A" w:rsidRPr="00E75C2C">
        <w:rPr>
          <w:i/>
        </w:rPr>
        <w:t xml:space="preserve">: </w:t>
      </w:r>
      <w:r w:rsidR="00626F63" w:rsidRPr="00E75C2C">
        <w:rPr>
          <w:i/>
        </w:rPr>
        <w:t xml:space="preserve"> ap</w:t>
      </w:r>
      <w:r w:rsidR="0091633A" w:rsidRPr="00E75C2C">
        <w:rPr>
          <w:i/>
        </w:rPr>
        <w:t xml:space="preserve">prove repairs of masonry </w:t>
      </w:r>
      <w:r w:rsidR="00626F63" w:rsidRPr="00E75C2C">
        <w:rPr>
          <w:i/>
        </w:rPr>
        <w:t>with a cap of $40,000 with work effective upon r</w:t>
      </w:r>
      <w:r w:rsidR="0091633A" w:rsidRPr="00E75C2C">
        <w:rPr>
          <w:i/>
        </w:rPr>
        <w:t>eceipt of contractor proposal to satisfy the Town Codes</w:t>
      </w:r>
      <w:r w:rsidRPr="00E75C2C">
        <w:rPr>
          <w:i/>
        </w:rPr>
        <w:t xml:space="preserve"> or</w:t>
      </w:r>
      <w:r w:rsidR="0091633A" w:rsidRPr="00E75C2C">
        <w:rPr>
          <w:i/>
        </w:rPr>
        <w:t xml:space="preserve"> demol</w:t>
      </w:r>
      <w:r w:rsidRPr="00E75C2C">
        <w:rPr>
          <w:i/>
        </w:rPr>
        <w:t xml:space="preserve">ition and asbestos abatement of building.  </w:t>
      </w:r>
    </w:p>
    <w:p w:rsidR="00900F6A" w:rsidRDefault="0044068A" w:rsidP="00900F6A">
      <w:pPr>
        <w:spacing w:after="0" w:line="240" w:lineRule="auto"/>
      </w:pPr>
      <w:r w:rsidRPr="00E75C2C">
        <w:rPr>
          <w:i/>
        </w:rPr>
        <w:t xml:space="preserve">Provided by </w:t>
      </w:r>
      <w:r w:rsidR="00E75C2C">
        <w:rPr>
          <w:i/>
        </w:rPr>
        <w:t xml:space="preserve">Hal and </w:t>
      </w:r>
      <w:r w:rsidRPr="00E75C2C">
        <w:rPr>
          <w:i/>
        </w:rPr>
        <w:t>seconded by John, unanimously approved.</w:t>
      </w:r>
      <w:r>
        <w:t xml:space="preserve">  </w:t>
      </w:r>
    </w:p>
    <w:p w:rsidR="0044068A" w:rsidRPr="009D6138" w:rsidRDefault="0044068A" w:rsidP="00900F6A">
      <w:pPr>
        <w:spacing w:after="0" w:line="240" w:lineRule="auto"/>
      </w:pPr>
    </w:p>
    <w:p w:rsidR="0044068A" w:rsidRDefault="0044068A" w:rsidP="00446D5E">
      <w:pPr>
        <w:pStyle w:val="ListParagraph"/>
        <w:numPr>
          <w:ilvl w:val="0"/>
          <w:numId w:val="28"/>
        </w:numPr>
        <w:spacing w:after="0" w:line="240" w:lineRule="auto"/>
      </w:pPr>
      <w:r>
        <w:t>Rexford:  under contract for sale</w:t>
      </w:r>
    </w:p>
    <w:p w:rsidR="0044068A" w:rsidRDefault="0044068A" w:rsidP="00446D5E">
      <w:pPr>
        <w:pStyle w:val="ListParagraph"/>
        <w:numPr>
          <w:ilvl w:val="0"/>
          <w:numId w:val="28"/>
        </w:numPr>
        <w:spacing w:after="0" w:line="240" w:lineRule="auto"/>
      </w:pPr>
      <w:r>
        <w:t>West Ave:  reaching out to be put on market</w:t>
      </w:r>
    </w:p>
    <w:p w:rsidR="0044068A" w:rsidRDefault="0044068A" w:rsidP="00446D5E">
      <w:pPr>
        <w:pStyle w:val="ListParagraph"/>
        <w:numPr>
          <w:ilvl w:val="0"/>
          <w:numId w:val="28"/>
        </w:numPr>
        <w:spacing w:after="0" w:line="240" w:lineRule="auto"/>
      </w:pPr>
      <w:r>
        <w:t>Smithville:  leaving UMC</w:t>
      </w:r>
    </w:p>
    <w:p w:rsidR="0044068A" w:rsidRDefault="0044068A" w:rsidP="00446D5E">
      <w:pPr>
        <w:pStyle w:val="ListParagraph"/>
        <w:numPr>
          <w:ilvl w:val="0"/>
          <w:numId w:val="28"/>
        </w:numPr>
        <w:spacing w:after="0" w:line="240" w:lineRule="auto"/>
      </w:pPr>
      <w:r>
        <w:t>South Byron:  coming to trustees June</w:t>
      </w:r>
    </w:p>
    <w:p w:rsidR="0044068A" w:rsidRDefault="00E470A4" w:rsidP="00446D5E">
      <w:pPr>
        <w:pStyle w:val="ListParagraph"/>
        <w:numPr>
          <w:ilvl w:val="0"/>
          <w:numId w:val="28"/>
        </w:numPr>
        <w:spacing w:after="0" w:line="240" w:lineRule="auto"/>
      </w:pPr>
      <w:r>
        <w:t>Stand</w:t>
      </w:r>
      <w:r w:rsidR="0020433A">
        <w:t>a</w:t>
      </w:r>
      <w:r w:rsidR="0044068A">
        <w:t xml:space="preserve">rds:  fire; Church Mutual will provide funding; Chancellor handling litigation </w:t>
      </w:r>
    </w:p>
    <w:p w:rsidR="0044068A" w:rsidRDefault="00E470A4" w:rsidP="00446D5E">
      <w:pPr>
        <w:pStyle w:val="ListParagraph"/>
        <w:numPr>
          <w:ilvl w:val="0"/>
          <w:numId w:val="28"/>
        </w:numPr>
        <w:spacing w:after="0" w:line="240" w:lineRule="auto"/>
      </w:pPr>
      <w:r>
        <w:t>Starkey:  $5,000 offer but boundary issues; give cemetery to Yates County: give property to Yates County if unable to sell.</w:t>
      </w:r>
    </w:p>
    <w:p w:rsidR="00446D5E" w:rsidRDefault="00C83AB0" w:rsidP="00446D5E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James Street UMC- </w:t>
      </w:r>
      <w:r w:rsidR="00E470A4">
        <w:t>realtor provided 60 days to sell</w:t>
      </w:r>
    </w:p>
    <w:p w:rsidR="00E470A4" w:rsidRDefault="00E470A4" w:rsidP="00446D5E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Kenyon Town:  </w:t>
      </w:r>
      <w:r w:rsidR="001474E5">
        <w:t xml:space="preserve">working with Town to take over </w:t>
      </w:r>
      <w:r>
        <w:t>as historical site</w:t>
      </w:r>
    </w:p>
    <w:p w:rsidR="00E470A4" w:rsidRDefault="00567079" w:rsidP="00446D5E">
      <w:pPr>
        <w:pStyle w:val="ListParagraph"/>
        <w:numPr>
          <w:ilvl w:val="0"/>
          <w:numId w:val="28"/>
        </w:numPr>
        <w:spacing w:after="0" w:line="240" w:lineRule="auto"/>
      </w:pPr>
      <w:r>
        <w:t>Former Crossroads District Community Church</w:t>
      </w:r>
      <w:r w:rsidR="00E470A4">
        <w:t>:  leaving UMC</w:t>
      </w:r>
    </w:p>
    <w:p w:rsidR="00E470A4" w:rsidRDefault="00E470A4" w:rsidP="00446D5E">
      <w:pPr>
        <w:pStyle w:val="ListParagraph"/>
        <w:numPr>
          <w:ilvl w:val="0"/>
          <w:numId w:val="28"/>
        </w:numPr>
        <w:spacing w:after="0" w:line="240" w:lineRule="auto"/>
      </w:pPr>
      <w:r>
        <w:t>Utica Asbury:  transfer property to New Hartford UMC</w:t>
      </w:r>
    </w:p>
    <w:p w:rsidR="00E470A4" w:rsidRDefault="00E470A4" w:rsidP="00446D5E">
      <w:pPr>
        <w:pStyle w:val="ListParagraph"/>
        <w:numPr>
          <w:ilvl w:val="0"/>
          <w:numId w:val="28"/>
        </w:numPr>
        <w:spacing w:after="0" w:line="240" w:lineRule="auto"/>
      </w:pPr>
      <w:r>
        <w:t>Vestal Calgary:  parsonage under contract $130,000 with $2,000 in repairs; chimney and wall leak, ceiling and floors all patched; sale proceeds to Foundation UMC</w:t>
      </w:r>
    </w:p>
    <w:p w:rsidR="00D41E0A" w:rsidRDefault="00C83AB0" w:rsidP="00446D5E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Former Watertown Bethany UMC – The property is on the market with a $210,000 asking price. </w:t>
      </w:r>
    </w:p>
    <w:p w:rsidR="00C83AB0" w:rsidRDefault="005A1A69" w:rsidP="00446D5E">
      <w:pPr>
        <w:pStyle w:val="ListParagraph"/>
        <w:numPr>
          <w:ilvl w:val="0"/>
          <w:numId w:val="28"/>
        </w:numPr>
        <w:spacing w:after="0" w:line="240" w:lineRule="auto"/>
      </w:pPr>
      <w:proofErr w:type="spellStart"/>
      <w:r>
        <w:t>Watervilet</w:t>
      </w:r>
      <w:proofErr w:type="spellEnd"/>
      <w:r>
        <w:t>:</w:t>
      </w:r>
      <w:r w:rsidR="00F82CCE">
        <w:t xml:space="preserve">  repairs incurred plus masonry repairs</w:t>
      </w:r>
      <w:r w:rsidR="00985AF1">
        <w:t xml:space="preserve"> to be done</w:t>
      </w:r>
      <w:r w:rsidR="00F82CCE">
        <w:t>; realtor is showing regularly</w:t>
      </w:r>
    </w:p>
    <w:p w:rsidR="00F82CCE" w:rsidRDefault="00F82CCE" w:rsidP="00446D5E">
      <w:pPr>
        <w:pStyle w:val="ListParagraph"/>
        <w:numPr>
          <w:ilvl w:val="0"/>
          <w:numId w:val="28"/>
        </w:numPr>
        <w:spacing w:after="0" w:line="240" w:lineRule="auto"/>
      </w:pPr>
      <w:proofErr w:type="spellStart"/>
      <w:r>
        <w:t>Peasleeville</w:t>
      </w:r>
      <w:proofErr w:type="spellEnd"/>
      <w:r>
        <w:t>:  vacant since prior to 2010; Hal will conta</w:t>
      </w:r>
      <w:r w:rsidR="005A1A69">
        <w:t>ct Debbie to access immediately</w:t>
      </w:r>
    </w:p>
    <w:p w:rsidR="005A1A69" w:rsidRDefault="005A1A69" w:rsidP="00446D5E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No camp issues provided by Mike Huber.  </w:t>
      </w:r>
    </w:p>
    <w:p w:rsidR="00032327" w:rsidRDefault="00032327" w:rsidP="00446D5E">
      <w:pPr>
        <w:pStyle w:val="ListParagraph"/>
        <w:numPr>
          <w:ilvl w:val="0"/>
          <w:numId w:val="28"/>
        </w:numPr>
        <w:spacing w:after="0" w:line="240" w:lineRule="auto"/>
      </w:pPr>
      <w:r>
        <w:t>Cornerstone DS furnace has been replaced.</w:t>
      </w:r>
    </w:p>
    <w:p w:rsidR="00985AF1" w:rsidRDefault="00985AF1" w:rsidP="00985AF1">
      <w:pPr>
        <w:spacing w:after="0" w:line="240" w:lineRule="auto"/>
      </w:pPr>
    </w:p>
    <w:p w:rsidR="00985AF1" w:rsidRDefault="00985AF1" w:rsidP="00985AF1">
      <w:pPr>
        <w:spacing w:after="0" w:line="240" w:lineRule="auto"/>
      </w:pPr>
      <w:r>
        <w:t>Trustees are encouraged to work with District Buildings &amp; Properties committee for closures and sales.</w:t>
      </w:r>
    </w:p>
    <w:p w:rsidR="001474E5" w:rsidRDefault="001474E5" w:rsidP="00985AF1">
      <w:pPr>
        <w:spacing w:after="0" w:line="240" w:lineRule="auto"/>
      </w:pPr>
    </w:p>
    <w:p w:rsidR="001474E5" w:rsidRDefault="001474E5" w:rsidP="00985AF1">
      <w:pPr>
        <w:spacing w:after="0" w:line="240" w:lineRule="auto"/>
      </w:pPr>
      <w:r>
        <w:t xml:space="preserve">Cheryl brought up concerns for air conditioning in </w:t>
      </w:r>
      <w:r w:rsidR="00567079">
        <w:t>one of our District</w:t>
      </w:r>
      <w:r w:rsidR="00A42369">
        <w:t xml:space="preserve"> parsonage</w:t>
      </w:r>
      <w:r w:rsidR="00567079">
        <w:t>s</w:t>
      </w:r>
      <w:r>
        <w:t xml:space="preserve">.  </w:t>
      </w:r>
      <w:r w:rsidR="000D7AF9">
        <w:t xml:space="preserve">Further research will be done to understand what can be incurred with $5,000 discretion.  </w:t>
      </w:r>
      <w:r w:rsidR="00A42369">
        <w:t>Cheryl will provide feedback on research at a future trustee conference call.</w:t>
      </w:r>
    </w:p>
    <w:p w:rsidR="005F725F" w:rsidRDefault="005F725F" w:rsidP="00985AF1">
      <w:pPr>
        <w:spacing w:after="0" w:line="240" w:lineRule="auto"/>
      </w:pPr>
    </w:p>
    <w:p w:rsidR="00377F42" w:rsidRDefault="00377F42" w:rsidP="00D41E0A">
      <w:pPr>
        <w:pStyle w:val="ListParagraph"/>
        <w:spacing w:after="0" w:line="240" w:lineRule="auto"/>
        <w:rPr>
          <w:b/>
        </w:rPr>
      </w:pPr>
    </w:p>
    <w:p w:rsidR="00D41E0A" w:rsidRPr="00814B10" w:rsidRDefault="00D41E0A" w:rsidP="00814B10">
      <w:pPr>
        <w:spacing w:after="0" w:line="240" w:lineRule="auto"/>
        <w:ind w:firstLine="360"/>
        <w:rPr>
          <w:b/>
        </w:rPr>
      </w:pPr>
      <w:r w:rsidRPr="00814B10">
        <w:rPr>
          <w:b/>
        </w:rPr>
        <w:lastRenderedPageBreak/>
        <w:t>INSURANCE</w:t>
      </w:r>
    </w:p>
    <w:p w:rsidR="00D41E0A" w:rsidRDefault="0020433A" w:rsidP="00D41E0A">
      <w:pPr>
        <w:pStyle w:val="ListParagraph"/>
        <w:numPr>
          <w:ilvl w:val="0"/>
          <w:numId w:val="30"/>
        </w:numPr>
        <w:spacing w:after="0" w:line="240" w:lineRule="auto"/>
      </w:pPr>
      <w:r>
        <w:t>Petition to AC regarding lead to require testing; trustees are researching with Church Mutual on an insurance policy to cover the lead testing.</w:t>
      </w:r>
    </w:p>
    <w:p w:rsidR="0020433A" w:rsidRDefault="0020433A" w:rsidP="00D41E0A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Discussion about insured value of our churches which is at assessed value </w:t>
      </w:r>
      <w:r w:rsidR="00032327">
        <w:t>which is more than t</w:t>
      </w:r>
      <w:r>
        <w:t xml:space="preserve">he resale/rebuild value.  </w:t>
      </w:r>
    </w:p>
    <w:p w:rsidR="00032327" w:rsidRDefault="00032327" w:rsidP="00D41E0A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Insurance committee will be reformed.  Ben Hill and Jack Keating have been identified as </w:t>
      </w:r>
      <w:r w:rsidR="00567079">
        <w:t xml:space="preserve">members of </w:t>
      </w:r>
      <w:r>
        <w:t>the team.</w:t>
      </w:r>
    </w:p>
    <w:p w:rsidR="00377F42" w:rsidRDefault="00377F42" w:rsidP="00D41E0A">
      <w:pPr>
        <w:pStyle w:val="ListParagraph"/>
        <w:spacing w:after="0" w:line="240" w:lineRule="auto"/>
        <w:rPr>
          <w:b/>
        </w:rPr>
      </w:pPr>
    </w:p>
    <w:p w:rsidR="00D41E0A" w:rsidRPr="00377F42" w:rsidRDefault="00D41E0A" w:rsidP="00D41E0A">
      <w:pPr>
        <w:pStyle w:val="ListParagraph"/>
        <w:spacing w:after="0" w:line="240" w:lineRule="auto"/>
        <w:rPr>
          <w:b/>
        </w:rPr>
      </w:pPr>
      <w:r w:rsidRPr="00377F42">
        <w:rPr>
          <w:b/>
        </w:rPr>
        <w:t>FINANCE</w:t>
      </w:r>
    </w:p>
    <w:p w:rsidR="00A50568" w:rsidRDefault="00D41E0A" w:rsidP="00D41E0A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Kathy </w:t>
      </w:r>
      <w:r w:rsidR="00AF0A6A">
        <w:t xml:space="preserve">provided </w:t>
      </w:r>
      <w:r w:rsidR="00A50568">
        <w:t xml:space="preserve">detail on the net assets identified for trustees.  Total net assets estimated at </w:t>
      </w:r>
      <w:r w:rsidR="00A42369">
        <w:t xml:space="preserve">$2,046,003 before investment income incurred since 2010.  </w:t>
      </w:r>
    </w:p>
    <w:p w:rsidR="004771CA" w:rsidRDefault="00A42369" w:rsidP="00A50568">
      <w:pPr>
        <w:pStyle w:val="ListParagraph"/>
        <w:numPr>
          <w:ilvl w:val="1"/>
          <w:numId w:val="31"/>
        </w:numPr>
        <w:spacing w:after="0" w:line="240" w:lineRule="auto"/>
      </w:pPr>
      <w:r>
        <w:t xml:space="preserve">Discussion for consideration by </w:t>
      </w:r>
      <w:r w:rsidR="00A50568">
        <w:t>Trustees</w:t>
      </w:r>
      <w:r w:rsidR="004771CA">
        <w:t xml:space="preserve">:  </w:t>
      </w:r>
    </w:p>
    <w:p w:rsidR="005C0332" w:rsidRDefault="004771CA" w:rsidP="004771CA">
      <w:pPr>
        <w:pStyle w:val="ListParagraph"/>
        <w:numPr>
          <w:ilvl w:val="2"/>
          <w:numId w:val="31"/>
        </w:numPr>
        <w:spacing w:after="0" w:line="240" w:lineRule="auto"/>
      </w:pPr>
      <w:r>
        <w:t xml:space="preserve">How </w:t>
      </w:r>
      <w:r w:rsidR="00A50568">
        <w:t>to alleviate the debit</w:t>
      </w:r>
      <w:r w:rsidR="00A42369">
        <w:t xml:space="preserve"> or deficit </w:t>
      </w:r>
      <w:r w:rsidR="00A50568">
        <w:t xml:space="preserve">balance net asset funds; these include unrestricted, conference center and master insurance fund.   </w:t>
      </w:r>
    </w:p>
    <w:p w:rsidR="00A50568" w:rsidRDefault="00A42369" w:rsidP="004771CA">
      <w:pPr>
        <w:pStyle w:val="ListParagraph"/>
        <w:numPr>
          <w:ilvl w:val="2"/>
          <w:numId w:val="31"/>
        </w:numPr>
        <w:spacing w:after="0" w:line="240" w:lineRule="auto"/>
      </w:pPr>
      <w:r>
        <w:t xml:space="preserve">Trustees should think about how to </w:t>
      </w:r>
      <w:r w:rsidR="004771CA">
        <w:t>c</w:t>
      </w:r>
      <w:r w:rsidR="00A50568">
        <w:t>over the master insurance plan since trustees do not have a funding stream.</w:t>
      </w:r>
    </w:p>
    <w:p w:rsidR="004771CA" w:rsidRDefault="004771CA" w:rsidP="004771CA">
      <w:pPr>
        <w:pStyle w:val="ListParagraph"/>
        <w:numPr>
          <w:ilvl w:val="2"/>
          <w:numId w:val="31"/>
        </w:numPr>
        <w:spacing w:after="0" w:line="240" w:lineRule="auto"/>
      </w:pPr>
      <w:r>
        <w:t>How are the church arrearages covered when closed</w:t>
      </w:r>
      <w:r w:rsidR="00EE5836">
        <w:t>, i.e. insurance, direct bills and ministry shares</w:t>
      </w:r>
      <w:r>
        <w:t xml:space="preserve">.  </w:t>
      </w:r>
    </w:p>
    <w:p w:rsidR="00AC47DD" w:rsidRDefault="00AC47DD" w:rsidP="00AC47DD">
      <w:pPr>
        <w:pStyle w:val="ListParagraph"/>
        <w:numPr>
          <w:ilvl w:val="1"/>
          <w:numId w:val="31"/>
        </w:numPr>
        <w:spacing w:after="0" w:line="240" w:lineRule="auto"/>
      </w:pPr>
      <w:r>
        <w:t>Bob will provide increased detail on</w:t>
      </w:r>
      <w:r w:rsidR="00A42369">
        <w:t xml:space="preserve"> debit/deficit of unrestricted in the amount of $329,493.84</w:t>
      </w:r>
      <w:r>
        <w:t xml:space="preserve">.  </w:t>
      </w:r>
    </w:p>
    <w:p w:rsidR="00EE5836" w:rsidRDefault="00EE5836" w:rsidP="00EE5836">
      <w:pPr>
        <w:pStyle w:val="ListParagraph"/>
        <w:spacing w:after="0" w:line="240" w:lineRule="auto"/>
        <w:ind w:left="2160"/>
      </w:pPr>
    </w:p>
    <w:p w:rsidR="00EE5836" w:rsidRDefault="00EE5836" w:rsidP="00EE5836">
      <w:pPr>
        <w:pStyle w:val="ListParagraph"/>
        <w:spacing w:after="0" w:line="240" w:lineRule="auto"/>
        <w:ind w:left="0"/>
        <w:rPr>
          <w:i/>
        </w:rPr>
      </w:pPr>
      <w:r w:rsidRPr="00EE5836">
        <w:rPr>
          <w:i/>
        </w:rPr>
        <w:t xml:space="preserve">Motion:  </w:t>
      </w:r>
      <w:r>
        <w:rPr>
          <w:i/>
        </w:rPr>
        <w:t xml:space="preserve">beginning 1/1/19, </w:t>
      </w:r>
      <w:r w:rsidRPr="00EE5836">
        <w:rPr>
          <w:i/>
        </w:rPr>
        <w:t xml:space="preserve">all arrearages except ministry </w:t>
      </w:r>
      <w:r>
        <w:rPr>
          <w:i/>
        </w:rPr>
        <w:t xml:space="preserve">shares from closed churches will be offset against </w:t>
      </w:r>
      <w:r w:rsidRPr="00EE5836">
        <w:rPr>
          <w:i/>
        </w:rPr>
        <w:t xml:space="preserve">sale proceeds.  </w:t>
      </w:r>
      <w:r w:rsidR="00A42369">
        <w:rPr>
          <w:i/>
        </w:rPr>
        <w:t>Motion p</w:t>
      </w:r>
      <w:r w:rsidR="00E75C2C">
        <w:rPr>
          <w:i/>
        </w:rPr>
        <w:t>rovide</w:t>
      </w:r>
      <w:r w:rsidR="008A6EA2">
        <w:rPr>
          <w:i/>
        </w:rPr>
        <w:t>d</w:t>
      </w:r>
      <w:r w:rsidR="00E75C2C">
        <w:rPr>
          <w:i/>
        </w:rPr>
        <w:t xml:space="preserve"> by </w:t>
      </w:r>
      <w:r w:rsidRPr="00EE5836">
        <w:rPr>
          <w:i/>
        </w:rPr>
        <w:t>Nate and seconded by Chery</w:t>
      </w:r>
      <w:r w:rsidR="0051691C">
        <w:rPr>
          <w:i/>
        </w:rPr>
        <w:t>l</w:t>
      </w:r>
      <w:r w:rsidR="00E75C2C">
        <w:rPr>
          <w:i/>
        </w:rPr>
        <w:t>, unanimously</w:t>
      </w:r>
      <w:r>
        <w:rPr>
          <w:i/>
        </w:rPr>
        <w:t xml:space="preserve"> approved.  </w:t>
      </w:r>
    </w:p>
    <w:p w:rsidR="0051691C" w:rsidRDefault="0051691C" w:rsidP="00EE5836">
      <w:pPr>
        <w:pStyle w:val="ListParagraph"/>
        <w:spacing w:after="0" w:line="240" w:lineRule="auto"/>
        <w:ind w:left="0"/>
        <w:rPr>
          <w:i/>
        </w:rPr>
      </w:pPr>
    </w:p>
    <w:p w:rsidR="0051691C" w:rsidRDefault="0051691C" w:rsidP="00EE5836">
      <w:pPr>
        <w:pStyle w:val="ListParagraph"/>
        <w:spacing w:after="0" w:line="240" w:lineRule="auto"/>
        <w:ind w:left="0"/>
        <w:rPr>
          <w:i/>
        </w:rPr>
      </w:pPr>
      <w:r>
        <w:rPr>
          <w:i/>
        </w:rPr>
        <w:t xml:space="preserve">Motion:  </w:t>
      </w:r>
      <w:r w:rsidR="008A6EA2">
        <w:rPr>
          <w:i/>
        </w:rPr>
        <w:t xml:space="preserve">beginning 1/1/20, trustees will no longer supplement the insurance premiums for churches. </w:t>
      </w:r>
    </w:p>
    <w:p w:rsidR="008A6EA2" w:rsidRDefault="00A42369" w:rsidP="00EE5836">
      <w:pPr>
        <w:pStyle w:val="ListParagraph"/>
        <w:spacing w:after="0" w:line="240" w:lineRule="auto"/>
        <w:ind w:left="0"/>
        <w:rPr>
          <w:i/>
        </w:rPr>
      </w:pPr>
      <w:r>
        <w:rPr>
          <w:i/>
        </w:rPr>
        <w:t>Motion p</w:t>
      </w:r>
      <w:r w:rsidR="008A6EA2">
        <w:rPr>
          <w:i/>
        </w:rPr>
        <w:t xml:space="preserve">rovided by Hal and seconded by Nate, unanimously approved. </w:t>
      </w:r>
    </w:p>
    <w:p w:rsidR="00CE44F1" w:rsidRDefault="00CE44F1" w:rsidP="00CE44F1">
      <w:pPr>
        <w:spacing w:after="0" w:line="240" w:lineRule="auto"/>
      </w:pPr>
    </w:p>
    <w:p w:rsidR="00CE44F1" w:rsidRDefault="00CE44F1" w:rsidP="00CE44F1">
      <w:pPr>
        <w:spacing w:after="0" w:line="240" w:lineRule="auto"/>
        <w:rPr>
          <w:i/>
        </w:rPr>
      </w:pPr>
      <w:r w:rsidRPr="00CE44F1">
        <w:rPr>
          <w:i/>
        </w:rPr>
        <w:t xml:space="preserve">Motion:  trustees reaffirm the use of </w:t>
      </w:r>
      <w:r w:rsidR="00A42369">
        <w:rPr>
          <w:i/>
        </w:rPr>
        <w:t xml:space="preserve">the </w:t>
      </w:r>
      <w:r w:rsidRPr="00CE44F1">
        <w:rPr>
          <w:i/>
        </w:rPr>
        <w:t>unrestricted designated funds</w:t>
      </w:r>
      <w:r>
        <w:rPr>
          <w:i/>
        </w:rPr>
        <w:t xml:space="preserve"> of</w:t>
      </w:r>
      <w:r w:rsidR="00A42369">
        <w:rPr>
          <w:i/>
        </w:rPr>
        <w:t xml:space="preserve"> $942,350.92 for</w:t>
      </w:r>
      <w:r>
        <w:rPr>
          <w:i/>
        </w:rPr>
        <w:t xml:space="preserve"> Upper NY Conference Center.  Provided by Nate and seconded by Cheryl, unanimously approved.</w:t>
      </w:r>
    </w:p>
    <w:p w:rsidR="00AC47DD" w:rsidRDefault="00AC47DD" w:rsidP="00CE44F1">
      <w:pPr>
        <w:spacing w:after="0" w:line="240" w:lineRule="auto"/>
        <w:rPr>
          <w:i/>
        </w:rPr>
      </w:pPr>
    </w:p>
    <w:p w:rsidR="00AC47DD" w:rsidRPr="00CE44F1" w:rsidRDefault="00AC47DD" w:rsidP="00CE44F1">
      <w:pPr>
        <w:spacing w:after="0" w:line="240" w:lineRule="auto"/>
        <w:rPr>
          <w:i/>
        </w:rPr>
      </w:pPr>
      <w:r>
        <w:rPr>
          <w:i/>
        </w:rPr>
        <w:t xml:space="preserve">Motion:  trustees move to offset deficit balances of net assets to exclude 7481 Henry Clay Blvd. and </w:t>
      </w:r>
      <w:proofErr w:type="spellStart"/>
      <w:r>
        <w:rPr>
          <w:i/>
        </w:rPr>
        <w:t>Hydesville</w:t>
      </w:r>
      <w:proofErr w:type="spellEnd"/>
      <w:r>
        <w:rPr>
          <w:i/>
        </w:rPr>
        <w:t>/Mineral Springs against unrestricted designated funds</w:t>
      </w:r>
      <w:r w:rsidR="00A42369">
        <w:rPr>
          <w:i/>
        </w:rPr>
        <w:t>, total $</w:t>
      </w:r>
      <w:r w:rsidR="000D1290">
        <w:rPr>
          <w:i/>
        </w:rPr>
        <w:t>942,421.81</w:t>
      </w:r>
      <w:r>
        <w:rPr>
          <w:i/>
        </w:rPr>
        <w:t xml:space="preserve">.  Provided by John and seconded by Hal, unanimously approved.  </w:t>
      </w:r>
    </w:p>
    <w:p w:rsidR="00CE44F1" w:rsidRDefault="00CE44F1" w:rsidP="00CE44F1">
      <w:pPr>
        <w:spacing w:after="0" w:line="240" w:lineRule="auto"/>
      </w:pPr>
    </w:p>
    <w:p w:rsidR="0051691C" w:rsidRDefault="00AC47DD" w:rsidP="0051691C">
      <w:pPr>
        <w:pStyle w:val="ListParagraph"/>
        <w:numPr>
          <w:ilvl w:val="0"/>
          <w:numId w:val="31"/>
        </w:numPr>
        <w:spacing w:after="0" w:line="240" w:lineRule="auto"/>
      </w:pPr>
      <w:r>
        <w:t>2018 T</w:t>
      </w:r>
      <w:r w:rsidR="00CE44F1">
        <w:t xml:space="preserve">rustees financial results to be presented at Annual Conference will include </w:t>
      </w:r>
      <w:r w:rsidR="000D1290">
        <w:t xml:space="preserve">trustees P&amp;L and balance sheet for </w:t>
      </w:r>
      <w:r w:rsidR="00CE44F1">
        <w:t>2018,</w:t>
      </w:r>
      <w:r w:rsidR="0051691C">
        <w:t xml:space="preserve"> reconciliation of funds transferred to New Beginnings </w:t>
      </w:r>
      <w:proofErr w:type="gramStart"/>
      <w:r w:rsidR="0051691C">
        <w:t>Fund</w:t>
      </w:r>
      <w:r w:rsidR="00CE44F1">
        <w:t>,</w:t>
      </w:r>
      <w:proofErr w:type="gramEnd"/>
      <w:r w:rsidR="00CE44F1">
        <w:t xml:space="preserve"> </w:t>
      </w:r>
      <w:r w:rsidR="00567079">
        <w:t>an</w:t>
      </w:r>
      <w:bookmarkStart w:id="0" w:name="_GoBack"/>
      <w:bookmarkEnd w:id="0"/>
      <w:r w:rsidR="000D1290">
        <w:t xml:space="preserve">d a listing of </w:t>
      </w:r>
      <w:r w:rsidR="00CE44F1">
        <w:t>churches sold or pending sale</w:t>
      </w:r>
      <w:r w:rsidR="000D1290">
        <w:t xml:space="preserve"> from 2018.</w:t>
      </w:r>
    </w:p>
    <w:p w:rsidR="0051691C" w:rsidRPr="0051691C" w:rsidRDefault="0051691C" w:rsidP="00CE44F1">
      <w:pPr>
        <w:spacing w:after="0" w:line="240" w:lineRule="auto"/>
        <w:ind w:left="360"/>
      </w:pPr>
    </w:p>
    <w:p w:rsidR="00AF0A6A" w:rsidRDefault="00AF0A6A" w:rsidP="00CE44F1">
      <w:pPr>
        <w:spacing w:after="0" w:line="240" w:lineRule="auto"/>
        <w:rPr>
          <w:b/>
        </w:rPr>
      </w:pPr>
      <w:r w:rsidRPr="00AF0A6A">
        <w:rPr>
          <w:b/>
        </w:rPr>
        <w:t>C</w:t>
      </w:r>
      <w:r>
        <w:rPr>
          <w:b/>
        </w:rPr>
        <w:t>C</w:t>
      </w:r>
      <w:r w:rsidRPr="00AF0A6A">
        <w:rPr>
          <w:b/>
        </w:rPr>
        <w:t>RM ISSUES</w:t>
      </w:r>
    </w:p>
    <w:p w:rsidR="00015732" w:rsidRPr="00015732" w:rsidRDefault="00015732" w:rsidP="00015732">
      <w:pPr>
        <w:pStyle w:val="ListParagraph"/>
        <w:numPr>
          <w:ilvl w:val="0"/>
          <w:numId w:val="37"/>
        </w:numPr>
        <w:spacing w:after="0" w:line="240" w:lineRule="auto"/>
      </w:pPr>
      <w:r w:rsidRPr="00015732">
        <w:t>Nothing reported</w:t>
      </w:r>
    </w:p>
    <w:p w:rsidR="00015732" w:rsidRDefault="00015732" w:rsidP="00A735A6">
      <w:pPr>
        <w:spacing w:after="0" w:line="240" w:lineRule="auto"/>
        <w:rPr>
          <w:b/>
        </w:rPr>
      </w:pPr>
    </w:p>
    <w:p w:rsidR="004626F2" w:rsidRDefault="00F6005D" w:rsidP="00A735A6">
      <w:pPr>
        <w:spacing w:after="0" w:line="240" w:lineRule="auto"/>
      </w:pPr>
      <w:r>
        <w:rPr>
          <w:b/>
        </w:rPr>
        <w:t>OLD BUSINESS</w:t>
      </w:r>
    </w:p>
    <w:p w:rsidR="00F6005D" w:rsidRDefault="00015732" w:rsidP="00AE6669">
      <w:pPr>
        <w:pStyle w:val="ListParagraph"/>
        <w:numPr>
          <w:ilvl w:val="0"/>
          <w:numId w:val="38"/>
        </w:numPr>
        <w:spacing w:after="0" w:line="240" w:lineRule="auto"/>
      </w:pPr>
      <w:r>
        <w:t>Nothing reported.</w:t>
      </w:r>
    </w:p>
    <w:p w:rsidR="00AE6669" w:rsidRDefault="00AE6669" w:rsidP="00A735A6">
      <w:pPr>
        <w:spacing w:after="0" w:line="240" w:lineRule="auto"/>
        <w:rPr>
          <w:b/>
        </w:rPr>
      </w:pPr>
    </w:p>
    <w:p w:rsidR="005169E6" w:rsidRDefault="00F6005D" w:rsidP="00A735A6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015732" w:rsidRDefault="00015732" w:rsidP="00F6005D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Bishop requested two trustees (Hal and </w:t>
      </w:r>
      <w:r w:rsidR="00373226">
        <w:t>K</w:t>
      </w:r>
      <w:r w:rsidR="00AE6669">
        <w:t xml:space="preserve">athy) </w:t>
      </w:r>
      <w:r>
        <w:t>to participate on a team to support exit plans for closed churches or those leaving U</w:t>
      </w:r>
      <w:r w:rsidR="000D1290">
        <w:t>NYAC.  Time commitment estimate</w:t>
      </w:r>
      <w:r>
        <w:t xml:space="preserve"> </w:t>
      </w:r>
      <w:r w:rsidR="00AE6669">
        <w:t>unknown</w:t>
      </w:r>
      <w:r w:rsidR="000D1290">
        <w:t>.</w:t>
      </w:r>
    </w:p>
    <w:p w:rsidR="00377F42" w:rsidRPr="00F6005D" w:rsidRDefault="00C058B9" w:rsidP="002704F1">
      <w:pPr>
        <w:pStyle w:val="ListParagraph"/>
        <w:spacing w:after="0" w:line="240" w:lineRule="auto"/>
      </w:pPr>
      <w:r>
        <w:t xml:space="preserve"> </w:t>
      </w:r>
      <w:r w:rsidR="00377F42">
        <w:t xml:space="preserve"> </w:t>
      </w:r>
    </w:p>
    <w:p w:rsidR="00CB48AF" w:rsidRDefault="00377F42" w:rsidP="00CB48AF">
      <w:pPr>
        <w:spacing w:after="0" w:line="240" w:lineRule="auto"/>
      </w:pPr>
      <w:r>
        <w:rPr>
          <w:b/>
          <w:u w:val="single"/>
        </w:rPr>
        <w:lastRenderedPageBreak/>
        <w:t xml:space="preserve"> </w:t>
      </w:r>
    </w:p>
    <w:p w:rsidR="00E923C4" w:rsidRDefault="002704F1" w:rsidP="00FF5AAE">
      <w:pPr>
        <w:spacing w:after="0" w:line="240" w:lineRule="auto"/>
      </w:pPr>
      <w:r>
        <w:t>Future</w:t>
      </w:r>
      <w:r w:rsidR="000D1290">
        <w:t xml:space="preserve"> in person meeting</w:t>
      </w:r>
      <w:r>
        <w:t xml:space="preserve"> dates:  July 20,</w:t>
      </w:r>
      <w:r w:rsidR="000D1290">
        <w:t xml:space="preserve"> 2019,</w:t>
      </w:r>
      <w:r>
        <w:t xml:space="preserve"> October 26,</w:t>
      </w:r>
      <w:r w:rsidR="005D1693">
        <w:t xml:space="preserve"> 2019.  Meeting dates for</w:t>
      </w:r>
      <w:r w:rsidR="000D1290">
        <w:t xml:space="preserve"> January</w:t>
      </w:r>
      <w:r>
        <w:t xml:space="preserve"> 2020 and April </w:t>
      </w:r>
      <w:r w:rsidR="000D1290">
        <w:t>20</w:t>
      </w:r>
      <w:r>
        <w:t>20 will be determined</w:t>
      </w:r>
      <w:r w:rsidR="000D1290">
        <w:t xml:space="preserve"> based on location </w:t>
      </w:r>
      <w:r>
        <w:t>availability; Pat will research Conference Center as meeting location.</w:t>
      </w:r>
    </w:p>
    <w:p w:rsidR="00373226" w:rsidRDefault="00373226" w:rsidP="00FF5AAE">
      <w:pPr>
        <w:spacing w:after="0" w:line="240" w:lineRule="auto"/>
      </w:pPr>
    </w:p>
    <w:p w:rsidR="00FF5AAE" w:rsidRDefault="00E923C4" w:rsidP="00FF5AAE">
      <w:pPr>
        <w:spacing w:after="0" w:line="240" w:lineRule="auto"/>
      </w:pPr>
      <w:r>
        <w:t xml:space="preserve">The meeting was adjourned </w:t>
      </w:r>
      <w:r w:rsidR="00F03F84">
        <w:t xml:space="preserve">at </w:t>
      </w:r>
      <w:r w:rsidR="002704F1">
        <w:t>3</w:t>
      </w:r>
      <w:r w:rsidR="00C058B9">
        <w:t>:</w:t>
      </w:r>
      <w:r w:rsidR="002704F1">
        <w:t>00</w:t>
      </w:r>
      <w:r w:rsidR="00C058B9">
        <w:t>pm</w:t>
      </w:r>
      <w:r w:rsidR="006329BE">
        <w:t>,</w:t>
      </w:r>
      <w:r w:rsidR="00F03F84">
        <w:t xml:space="preserve"> following a </w:t>
      </w:r>
      <w:r w:rsidR="00377F42">
        <w:t xml:space="preserve">prayer offered by </w:t>
      </w:r>
      <w:r w:rsidR="000D1290">
        <w:t>Rich</w:t>
      </w:r>
      <w:r w:rsidR="00377F42">
        <w:t>.</w:t>
      </w:r>
    </w:p>
    <w:p w:rsidR="00B83069" w:rsidRDefault="00B83069" w:rsidP="00FF5AAE">
      <w:pPr>
        <w:spacing w:after="0" w:line="240" w:lineRule="auto"/>
      </w:pPr>
    </w:p>
    <w:p w:rsidR="00FF5AAE" w:rsidRDefault="00FF5AAE" w:rsidP="00FF5AAE">
      <w:pPr>
        <w:spacing w:after="0" w:line="240" w:lineRule="auto"/>
      </w:pPr>
      <w:r>
        <w:t>Respectfully submitted,</w:t>
      </w:r>
    </w:p>
    <w:p w:rsidR="00FF5AAE" w:rsidRPr="00F30724" w:rsidRDefault="005A1A69" w:rsidP="005A1A69">
      <w:pPr>
        <w:tabs>
          <w:tab w:val="left" w:pos="5940"/>
        </w:tabs>
        <w:spacing w:after="0" w:line="240" w:lineRule="auto"/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>Kathy King-Griswold</w:t>
      </w:r>
      <w:r>
        <w:rPr>
          <w:rFonts w:ascii="Bradley Hand ITC" w:hAnsi="Bradley Hand ITC"/>
          <w:sz w:val="48"/>
          <w:szCs w:val="48"/>
        </w:rPr>
        <w:tab/>
      </w:r>
    </w:p>
    <w:p w:rsidR="00FF5AAE" w:rsidRDefault="005A1A69" w:rsidP="00FF5AAE">
      <w:pPr>
        <w:spacing w:after="0" w:line="240" w:lineRule="auto"/>
      </w:pPr>
      <w:r>
        <w:t>Kathy King-Griswold</w:t>
      </w:r>
    </w:p>
    <w:p w:rsidR="005C0AD2" w:rsidRDefault="005A1A69" w:rsidP="00C3498A">
      <w:pPr>
        <w:spacing w:after="0" w:line="240" w:lineRule="auto"/>
        <w:rPr>
          <w:b/>
          <w:u w:val="single"/>
        </w:rPr>
      </w:pPr>
      <w:r>
        <w:t>Treasurer</w:t>
      </w:r>
      <w:r w:rsidR="00FF5AAE">
        <w:t xml:space="preserve"> </w:t>
      </w:r>
      <w:r w:rsidR="00B37CF0">
        <w:t xml:space="preserve"> </w:t>
      </w:r>
      <w:r w:rsidR="009D146C">
        <w:rPr>
          <w:b/>
          <w:u w:val="single"/>
        </w:rPr>
        <w:t xml:space="preserve"> </w:t>
      </w:r>
    </w:p>
    <w:p w:rsidR="00156489" w:rsidRDefault="00156489" w:rsidP="00C3498A">
      <w:pPr>
        <w:spacing w:after="0" w:line="240" w:lineRule="auto"/>
        <w:rPr>
          <w:b/>
          <w:u w:val="single"/>
        </w:rPr>
      </w:pPr>
    </w:p>
    <w:p w:rsidR="0091169B" w:rsidRPr="00156489" w:rsidRDefault="00F03F84" w:rsidP="00C3498A">
      <w:pPr>
        <w:spacing w:after="0" w:line="240" w:lineRule="auto"/>
      </w:pPr>
      <w:r>
        <w:t xml:space="preserve"> </w:t>
      </w: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66CEB" w:rsidP="0091169B">
      <w:pPr>
        <w:spacing w:after="0" w:line="240" w:lineRule="auto"/>
      </w:pPr>
      <w:r>
        <w:rPr>
          <w:b/>
          <w:u w:val="single"/>
        </w:rPr>
        <w:t xml:space="preserve"> </w:t>
      </w:r>
    </w:p>
    <w:p w:rsidR="0091169B" w:rsidRDefault="0091169B" w:rsidP="00C3498A">
      <w:pPr>
        <w:spacing w:after="0" w:line="240" w:lineRule="auto"/>
      </w:pPr>
    </w:p>
    <w:sectPr w:rsidR="0091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DF" w:rsidRDefault="00B810DF" w:rsidP="001C7689">
      <w:pPr>
        <w:spacing w:after="0" w:line="240" w:lineRule="auto"/>
      </w:pPr>
      <w:r>
        <w:separator/>
      </w:r>
    </w:p>
  </w:endnote>
  <w:endnote w:type="continuationSeparator" w:id="0">
    <w:p w:rsidR="00B810DF" w:rsidRDefault="00B810DF" w:rsidP="001C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DF" w:rsidRDefault="00B810DF" w:rsidP="001C7689">
      <w:pPr>
        <w:spacing w:after="0" w:line="240" w:lineRule="auto"/>
      </w:pPr>
      <w:r>
        <w:separator/>
      </w:r>
    </w:p>
  </w:footnote>
  <w:footnote w:type="continuationSeparator" w:id="0">
    <w:p w:rsidR="00B810DF" w:rsidRDefault="00B810DF" w:rsidP="001C7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7F0"/>
    <w:multiLevelType w:val="hybridMultilevel"/>
    <w:tmpl w:val="7B76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6D"/>
    <w:multiLevelType w:val="hybridMultilevel"/>
    <w:tmpl w:val="D35C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DA4"/>
    <w:multiLevelType w:val="hybridMultilevel"/>
    <w:tmpl w:val="7BFA9274"/>
    <w:lvl w:ilvl="0" w:tplc="3A647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A63DA"/>
    <w:multiLevelType w:val="hybridMultilevel"/>
    <w:tmpl w:val="7ABAA05C"/>
    <w:lvl w:ilvl="0" w:tplc="DEDE8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03AC2"/>
    <w:multiLevelType w:val="hybridMultilevel"/>
    <w:tmpl w:val="951E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0AD0"/>
    <w:multiLevelType w:val="hybridMultilevel"/>
    <w:tmpl w:val="0FE8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B3904"/>
    <w:multiLevelType w:val="hybridMultilevel"/>
    <w:tmpl w:val="D690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75B92"/>
    <w:multiLevelType w:val="hybridMultilevel"/>
    <w:tmpl w:val="A0C2DC2C"/>
    <w:lvl w:ilvl="0" w:tplc="B5B0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1143D"/>
    <w:multiLevelType w:val="hybridMultilevel"/>
    <w:tmpl w:val="92C4FE64"/>
    <w:lvl w:ilvl="0" w:tplc="624A0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4075A"/>
    <w:multiLevelType w:val="hybridMultilevel"/>
    <w:tmpl w:val="2640AEB6"/>
    <w:lvl w:ilvl="0" w:tplc="7688C6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736C12"/>
    <w:multiLevelType w:val="hybridMultilevel"/>
    <w:tmpl w:val="935A4E5C"/>
    <w:lvl w:ilvl="0" w:tplc="B802D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38195C"/>
    <w:multiLevelType w:val="hybridMultilevel"/>
    <w:tmpl w:val="D98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E2A4F"/>
    <w:multiLevelType w:val="hybridMultilevel"/>
    <w:tmpl w:val="020CD0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E64ECF"/>
    <w:multiLevelType w:val="hybridMultilevel"/>
    <w:tmpl w:val="C2B4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B0963"/>
    <w:multiLevelType w:val="hybridMultilevel"/>
    <w:tmpl w:val="3C40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F6941"/>
    <w:multiLevelType w:val="hybridMultilevel"/>
    <w:tmpl w:val="0956892C"/>
    <w:lvl w:ilvl="0" w:tplc="3CE8E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F601D"/>
    <w:multiLevelType w:val="hybridMultilevel"/>
    <w:tmpl w:val="0B7288D4"/>
    <w:lvl w:ilvl="0" w:tplc="DF92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77109E"/>
    <w:multiLevelType w:val="hybridMultilevel"/>
    <w:tmpl w:val="8AC2CE4E"/>
    <w:lvl w:ilvl="0" w:tplc="39781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54C15"/>
    <w:multiLevelType w:val="hybridMultilevel"/>
    <w:tmpl w:val="9CA4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02C7"/>
    <w:multiLevelType w:val="hybridMultilevel"/>
    <w:tmpl w:val="9362B578"/>
    <w:lvl w:ilvl="0" w:tplc="79C4FA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ED746E5"/>
    <w:multiLevelType w:val="hybridMultilevel"/>
    <w:tmpl w:val="50BA736E"/>
    <w:lvl w:ilvl="0" w:tplc="6926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F100C8"/>
    <w:multiLevelType w:val="hybridMultilevel"/>
    <w:tmpl w:val="45229A9E"/>
    <w:lvl w:ilvl="0" w:tplc="340625C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208422C"/>
    <w:multiLevelType w:val="hybridMultilevel"/>
    <w:tmpl w:val="046E71BC"/>
    <w:lvl w:ilvl="0" w:tplc="109EB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175FF3"/>
    <w:multiLevelType w:val="hybridMultilevel"/>
    <w:tmpl w:val="DC542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B921D6"/>
    <w:multiLevelType w:val="hybridMultilevel"/>
    <w:tmpl w:val="43C2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466F1"/>
    <w:multiLevelType w:val="hybridMultilevel"/>
    <w:tmpl w:val="172C3190"/>
    <w:lvl w:ilvl="0" w:tplc="C2BC3F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628025C2"/>
    <w:multiLevelType w:val="hybridMultilevel"/>
    <w:tmpl w:val="C138FD32"/>
    <w:lvl w:ilvl="0" w:tplc="E698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07618C"/>
    <w:multiLevelType w:val="hybridMultilevel"/>
    <w:tmpl w:val="B4A843AA"/>
    <w:lvl w:ilvl="0" w:tplc="8EF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E53230"/>
    <w:multiLevelType w:val="hybridMultilevel"/>
    <w:tmpl w:val="D618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6744B"/>
    <w:multiLevelType w:val="hybridMultilevel"/>
    <w:tmpl w:val="64A6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170D1"/>
    <w:multiLevelType w:val="hybridMultilevel"/>
    <w:tmpl w:val="4A84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03685"/>
    <w:multiLevelType w:val="hybridMultilevel"/>
    <w:tmpl w:val="2F6E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96BE7"/>
    <w:multiLevelType w:val="hybridMultilevel"/>
    <w:tmpl w:val="DC0C54B6"/>
    <w:lvl w:ilvl="0" w:tplc="CA56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E2643"/>
    <w:multiLevelType w:val="hybridMultilevel"/>
    <w:tmpl w:val="DF7E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C0117"/>
    <w:multiLevelType w:val="hybridMultilevel"/>
    <w:tmpl w:val="7B1C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9032A"/>
    <w:multiLevelType w:val="hybridMultilevel"/>
    <w:tmpl w:val="48323B74"/>
    <w:lvl w:ilvl="0" w:tplc="2FB0D5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2E7EB3"/>
    <w:multiLevelType w:val="hybridMultilevel"/>
    <w:tmpl w:val="7798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F5FC6"/>
    <w:multiLevelType w:val="hybridMultilevel"/>
    <w:tmpl w:val="4E34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7"/>
  </w:num>
  <w:num w:numId="4">
    <w:abstractNumId w:val="20"/>
  </w:num>
  <w:num w:numId="5">
    <w:abstractNumId w:val="19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32"/>
  </w:num>
  <w:num w:numId="11">
    <w:abstractNumId w:val="24"/>
  </w:num>
  <w:num w:numId="12">
    <w:abstractNumId w:val="37"/>
  </w:num>
  <w:num w:numId="13">
    <w:abstractNumId w:val="23"/>
  </w:num>
  <w:num w:numId="14">
    <w:abstractNumId w:val="12"/>
  </w:num>
  <w:num w:numId="15">
    <w:abstractNumId w:val="35"/>
  </w:num>
  <w:num w:numId="16">
    <w:abstractNumId w:val="34"/>
  </w:num>
  <w:num w:numId="17">
    <w:abstractNumId w:val="11"/>
  </w:num>
  <w:num w:numId="18">
    <w:abstractNumId w:val="10"/>
  </w:num>
  <w:num w:numId="19">
    <w:abstractNumId w:val="22"/>
  </w:num>
  <w:num w:numId="20">
    <w:abstractNumId w:val="5"/>
  </w:num>
  <w:num w:numId="21">
    <w:abstractNumId w:val="21"/>
  </w:num>
  <w:num w:numId="22">
    <w:abstractNumId w:val="33"/>
  </w:num>
  <w:num w:numId="23">
    <w:abstractNumId w:val="8"/>
  </w:num>
  <w:num w:numId="24">
    <w:abstractNumId w:val="25"/>
  </w:num>
  <w:num w:numId="25">
    <w:abstractNumId w:val="1"/>
  </w:num>
  <w:num w:numId="26">
    <w:abstractNumId w:val="18"/>
  </w:num>
  <w:num w:numId="27">
    <w:abstractNumId w:val="30"/>
  </w:num>
  <w:num w:numId="28">
    <w:abstractNumId w:val="4"/>
  </w:num>
  <w:num w:numId="29">
    <w:abstractNumId w:val="16"/>
  </w:num>
  <w:num w:numId="30">
    <w:abstractNumId w:val="36"/>
  </w:num>
  <w:num w:numId="31">
    <w:abstractNumId w:val="29"/>
  </w:num>
  <w:num w:numId="32">
    <w:abstractNumId w:val="31"/>
  </w:num>
  <w:num w:numId="33">
    <w:abstractNumId w:val="2"/>
  </w:num>
  <w:num w:numId="34">
    <w:abstractNumId w:val="6"/>
  </w:num>
  <w:num w:numId="35">
    <w:abstractNumId w:val="27"/>
  </w:num>
  <w:num w:numId="36">
    <w:abstractNumId w:val="15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44"/>
    <w:rsid w:val="000042AC"/>
    <w:rsid w:val="00015732"/>
    <w:rsid w:val="00032327"/>
    <w:rsid w:val="00042FAD"/>
    <w:rsid w:val="00046F7F"/>
    <w:rsid w:val="00056730"/>
    <w:rsid w:val="0006051A"/>
    <w:rsid w:val="0008586E"/>
    <w:rsid w:val="0009503E"/>
    <w:rsid w:val="00095B94"/>
    <w:rsid w:val="000B15B3"/>
    <w:rsid w:val="000B702C"/>
    <w:rsid w:val="000D1290"/>
    <w:rsid w:val="000D1380"/>
    <w:rsid w:val="000D3003"/>
    <w:rsid w:val="000D5BA8"/>
    <w:rsid w:val="000D7AF9"/>
    <w:rsid w:val="000E09AC"/>
    <w:rsid w:val="000F1808"/>
    <w:rsid w:val="000F45F6"/>
    <w:rsid w:val="001010C0"/>
    <w:rsid w:val="00103CBE"/>
    <w:rsid w:val="0010533F"/>
    <w:rsid w:val="001363DA"/>
    <w:rsid w:val="001474E5"/>
    <w:rsid w:val="00156489"/>
    <w:rsid w:val="00157F63"/>
    <w:rsid w:val="0017557E"/>
    <w:rsid w:val="001B2BE3"/>
    <w:rsid w:val="001C3D95"/>
    <w:rsid w:val="001C7689"/>
    <w:rsid w:val="0020433A"/>
    <w:rsid w:val="00222978"/>
    <w:rsid w:val="002243AB"/>
    <w:rsid w:val="00231B79"/>
    <w:rsid w:val="002447AD"/>
    <w:rsid w:val="00254DA2"/>
    <w:rsid w:val="00255DD6"/>
    <w:rsid w:val="002704F1"/>
    <w:rsid w:val="002F68E1"/>
    <w:rsid w:val="00307681"/>
    <w:rsid w:val="00323793"/>
    <w:rsid w:val="00344781"/>
    <w:rsid w:val="00357F09"/>
    <w:rsid w:val="00373226"/>
    <w:rsid w:val="00377F42"/>
    <w:rsid w:val="003D2C9F"/>
    <w:rsid w:val="003E0449"/>
    <w:rsid w:val="003F2302"/>
    <w:rsid w:val="0044068A"/>
    <w:rsid w:val="00446D5E"/>
    <w:rsid w:val="004626F2"/>
    <w:rsid w:val="0047072D"/>
    <w:rsid w:val="00474D5F"/>
    <w:rsid w:val="004771CA"/>
    <w:rsid w:val="00491016"/>
    <w:rsid w:val="004A3333"/>
    <w:rsid w:val="004E05D3"/>
    <w:rsid w:val="004E6FE4"/>
    <w:rsid w:val="004F1069"/>
    <w:rsid w:val="004F79DF"/>
    <w:rsid w:val="00501EF7"/>
    <w:rsid w:val="00511BD7"/>
    <w:rsid w:val="0051691C"/>
    <w:rsid w:val="005169E6"/>
    <w:rsid w:val="00540E4E"/>
    <w:rsid w:val="005452BD"/>
    <w:rsid w:val="00545F78"/>
    <w:rsid w:val="00567079"/>
    <w:rsid w:val="0056749B"/>
    <w:rsid w:val="00576814"/>
    <w:rsid w:val="00590C55"/>
    <w:rsid w:val="005956B3"/>
    <w:rsid w:val="005A1A69"/>
    <w:rsid w:val="005C0332"/>
    <w:rsid w:val="005C0AD2"/>
    <w:rsid w:val="005D1693"/>
    <w:rsid w:val="005D7BC6"/>
    <w:rsid w:val="005E4C53"/>
    <w:rsid w:val="005F725F"/>
    <w:rsid w:val="00602684"/>
    <w:rsid w:val="00626F63"/>
    <w:rsid w:val="006329BE"/>
    <w:rsid w:val="00633FA3"/>
    <w:rsid w:val="0063429B"/>
    <w:rsid w:val="00635017"/>
    <w:rsid w:val="00642A47"/>
    <w:rsid w:val="00646EB2"/>
    <w:rsid w:val="00656E56"/>
    <w:rsid w:val="0065795D"/>
    <w:rsid w:val="006716C7"/>
    <w:rsid w:val="00682B7B"/>
    <w:rsid w:val="00710363"/>
    <w:rsid w:val="007216E9"/>
    <w:rsid w:val="00731B12"/>
    <w:rsid w:val="00732FF6"/>
    <w:rsid w:val="00764736"/>
    <w:rsid w:val="007D40DB"/>
    <w:rsid w:val="007F5963"/>
    <w:rsid w:val="007F5B57"/>
    <w:rsid w:val="00805C72"/>
    <w:rsid w:val="00814B10"/>
    <w:rsid w:val="008278A6"/>
    <w:rsid w:val="00832016"/>
    <w:rsid w:val="00832035"/>
    <w:rsid w:val="00836900"/>
    <w:rsid w:val="00844E27"/>
    <w:rsid w:val="00865B79"/>
    <w:rsid w:val="00866879"/>
    <w:rsid w:val="008702A1"/>
    <w:rsid w:val="008A3998"/>
    <w:rsid w:val="008A6EA2"/>
    <w:rsid w:val="008B3235"/>
    <w:rsid w:val="008B5A37"/>
    <w:rsid w:val="008F4AE3"/>
    <w:rsid w:val="0090099E"/>
    <w:rsid w:val="00900F6A"/>
    <w:rsid w:val="0091169B"/>
    <w:rsid w:val="00911DF1"/>
    <w:rsid w:val="0091633A"/>
    <w:rsid w:val="009349CF"/>
    <w:rsid w:val="009445F3"/>
    <w:rsid w:val="00966CEB"/>
    <w:rsid w:val="00985AF1"/>
    <w:rsid w:val="009D146C"/>
    <w:rsid w:val="009D6138"/>
    <w:rsid w:val="009F3ED1"/>
    <w:rsid w:val="00A0673F"/>
    <w:rsid w:val="00A25284"/>
    <w:rsid w:val="00A42369"/>
    <w:rsid w:val="00A50568"/>
    <w:rsid w:val="00A735A6"/>
    <w:rsid w:val="00AA3252"/>
    <w:rsid w:val="00AB32A2"/>
    <w:rsid w:val="00AC47DD"/>
    <w:rsid w:val="00AD5179"/>
    <w:rsid w:val="00AE3ADD"/>
    <w:rsid w:val="00AE4486"/>
    <w:rsid w:val="00AE6669"/>
    <w:rsid w:val="00AF0A6A"/>
    <w:rsid w:val="00B05F4B"/>
    <w:rsid w:val="00B37CF0"/>
    <w:rsid w:val="00B547E3"/>
    <w:rsid w:val="00B810DF"/>
    <w:rsid w:val="00B83069"/>
    <w:rsid w:val="00BA2810"/>
    <w:rsid w:val="00BA2ABC"/>
    <w:rsid w:val="00BA5A2A"/>
    <w:rsid w:val="00BC45BD"/>
    <w:rsid w:val="00BC60CD"/>
    <w:rsid w:val="00BE7C65"/>
    <w:rsid w:val="00C058B9"/>
    <w:rsid w:val="00C30BDE"/>
    <w:rsid w:val="00C3498A"/>
    <w:rsid w:val="00C44DE7"/>
    <w:rsid w:val="00C666A8"/>
    <w:rsid w:val="00C77BE5"/>
    <w:rsid w:val="00C81EC8"/>
    <w:rsid w:val="00C83AB0"/>
    <w:rsid w:val="00CA3D44"/>
    <w:rsid w:val="00CA5467"/>
    <w:rsid w:val="00CA55CB"/>
    <w:rsid w:val="00CB48AF"/>
    <w:rsid w:val="00CB6E89"/>
    <w:rsid w:val="00CE26DA"/>
    <w:rsid w:val="00CE44F1"/>
    <w:rsid w:val="00CF4D1A"/>
    <w:rsid w:val="00D0419A"/>
    <w:rsid w:val="00D05CCE"/>
    <w:rsid w:val="00D16EE0"/>
    <w:rsid w:val="00D4076A"/>
    <w:rsid w:val="00D41E0A"/>
    <w:rsid w:val="00D61138"/>
    <w:rsid w:val="00D62FF6"/>
    <w:rsid w:val="00D82857"/>
    <w:rsid w:val="00D9592F"/>
    <w:rsid w:val="00DA3FB6"/>
    <w:rsid w:val="00DC1EE1"/>
    <w:rsid w:val="00DD27E1"/>
    <w:rsid w:val="00DD49BB"/>
    <w:rsid w:val="00DE0AED"/>
    <w:rsid w:val="00E470A4"/>
    <w:rsid w:val="00E5069B"/>
    <w:rsid w:val="00E56719"/>
    <w:rsid w:val="00E664C6"/>
    <w:rsid w:val="00E75C2C"/>
    <w:rsid w:val="00E82989"/>
    <w:rsid w:val="00E923C4"/>
    <w:rsid w:val="00EA7319"/>
    <w:rsid w:val="00EE2E8F"/>
    <w:rsid w:val="00EE5836"/>
    <w:rsid w:val="00EE6552"/>
    <w:rsid w:val="00F03F84"/>
    <w:rsid w:val="00F30724"/>
    <w:rsid w:val="00F33575"/>
    <w:rsid w:val="00F36FA3"/>
    <w:rsid w:val="00F40C8E"/>
    <w:rsid w:val="00F6005D"/>
    <w:rsid w:val="00F700BC"/>
    <w:rsid w:val="00F82CCE"/>
    <w:rsid w:val="00F96CBA"/>
    <w:rsid w:val="00FA3C31"/>
    <w:rsid w:val="00FD1FE1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89"/>
  </w:style>
  <w:style w:type="paragraph" w:styleId="Footer">
    <w:name w:val="footer"/>
    <w:basedOn w:val="Normal"/>
    <w:link w:val="Foot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89"/>
  </w:style>
  <w:style w:type="paragraph" w:styleId="Footer">
    <w:name w:val="footer"/>
    <w:basedOn w:val="Normal"/>
    <w:link w:val="Foot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6D05-66E4-44FB-9BEA-16CBF905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cp:lastPrinted>2017-05-02T01:59:00Z</cp:lastPrinted>
  <dcterms:created xsi:type="dcterms:W3CDTF">2019-07-03T00:25:00Z</dcterms:created>
  <dcterms:modified xsi:type="dcterms:W3CDTF">2019-07-03T00:25:00Z</dcterms:modified>
</cp:coreProperties>
</file>