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A735A6">
        <w:rPr>
          <w:b/>
          <w:sz w:val="28"/>
          <w:szCs w:val="28"/>
          <w:u w:val="single"/>
        </w:rPr>
        <w:t>February 7</w:t>
      </w:r>
      <w:r w:rsidR="00D82857">
        <w:rPr>
          <w:b/>
          <w:sz w:val="28"/>
          <w:szCs w:val="28"/>
          <w:u w:val="single"/>
        </w:rPr>
        <w:t>, 2017</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 xml:space="preserve">, Ms. Pam Deckard, </w:t>
      </w:r>
      <w:r w:rsidR="002447AD">
        <w:t xml:space="preserve">Mr. Howard </w:t>
      </w:r>
      <w:proofErr w:type="spellStart"/>
      <w:r w:rsidR="002447AD">
        <w:t>Simonin</w:t>
      </w:r>
      <w:proofErr w:type="spellEnd"/>
      <w:r w:rsidR="002447AD">
        <w:t xml:space="preserve">, </w:t>
      </w:r>
      <w:r w:rsidR="005D7BC6">
        <w:t xml:space="preserve"> Mr. </w:t>
      </w:r>
      <w:r w:rsidR="00D82857">
        <w:t xml:space="preserve">John </w:t>
      </w:r>
      <w:proofErr w:type="spellStart"/>
      <w:r w:rsidR="00D82857">
        <w:t>Frary</w:t>
      </w:r>
      <w:proofErr w:type="spellEnd"/>
      <w:r w:rsidR="005D7BC6">
        <w:t>, Ms. Kathy King-Griswold</w:t>
      </w:r>
      <w:r w:rsidR="00222978">
        <w:t xml:space="preserve">, </w:t>
      </w:r>
      <w:r w:rsidR="005956B3">
        <w:t xml:space="preserve">Rev. Cheryl Brown, </w:t>
      </w:r>
      <w:r w:rsidR="00FA3C31">
        <w:t xml:space="preserve"> Mr. Nathan </w:t>
      </w:r>
      <w:proofErr w:type="spellStart"/>
      <w:r w:rsidR="00FA3C31">
        <w:t>Trost</w:t>
      </w:r>
      <w:proofErr w:type="spellEnd"/>
      <w:r w:rsidR="00FA3C31">
        <w:t xml:space="preserve">, Rev. Barbara Brewer, </w:t>
      </w:r>
      <w:r w:rsidR="00255DD6">
        <w:t>Ms. Joyce Miller,</w:t>
      </w:r>
      <w:r w:rsidR="00A735A6">
        <w:t xml:space="preserve"> Mr. Hal Schmidt, </w:t>
      </w:r>
      <w:r w:rsidR="00255DD6">
        <w:t xml:space="preserve"> </w:t>
      </w:r>
      <w:r>
        <w:t>Rev. Jack Keating.</w:t>
      </w:r>
    </w:p>
    <w:p w:rsidR="00865B79" w:rsidRDefault="00865B79" w:rsidP="00CA3D44">
      <w:pPr>
        <w:spacing w:after="0" w:line="240" w:lineRule="auto"/>
      </w:pPr>
      <w:r>
        <w:t xml:space="preserve">Excused: </w:t>
      </w:r>
      <w:r w:rsidR="008B5A37">
        <w:t xml:space="preserve"> </w:t>
      </w:r>
      <w:r w:rsidR="00A735A6">
        <w:t xml:space="preserve">Mr. Peter </w:t>
      </w:r>
      <w:proofErr w:type="spellStart"/>
      <w:r w:rsidR="00A735A6">
        <w:t>Abdella</w:t>
      </w:r>
      <w:proofErr w:type="spellEnd"/>
      <w:r>
        <w:t xml:space="preserve"> </w:t>
      </w:r>
    </w:p>
    <w:p w:rsidR="00CA3D44" w:rsidRDefault="00CA3D44" w:rsidP="00CA3D44">
      <w:pPr>
        <w:spacing w:after="0" w:line="240" w:lineRule="auto"/>
      </w:pPr>
    </w:p>
    <w:p w:rsidR="00CA3D44" w:rsidRDefault="00CA3D44" w:rsidP="00CA3D44">
      <w:pPr>
        <w:spacing w:after="0" w:line="240" w:lineRule="auto"/>
      </w:pPr>
      <w:r>
        <w:t xml:space="preserve">Ex-officio Present: </w:t>
      </w:r>
      <w:r w:rsidR="002447AD">
        <w:t xml:space="preserve"> </w:t>
      </w:r>
      <w:r>
        <w:t xml:space="preserve"> Mr. Kevin </w:t>
      </w:r>
      <w:proofErr w:type="spellStart"/>
      <w:r>
        <w:t>Domanico</w:t>
      </w:r>
      <w:proofErr w:type="spellEnd"/>
      <w:r w:rsidR="005956B3">
        <w:t>, Mr</w:t>
      </w:r>
      <w:r w:rsidR="00635017">
        <w:t xml:space="preserve">. Scott </w:t>
      </w:r>
      <w:proofErr w:type="spellStart"/>
      <w:r w:rsidR="00635017">
        <w:t>Delconte</w:t>
      </w:r>
      <w:proofErr w:type="spellEnd"/>
      <w:r w:rsidR="005D7BC6">
        <w:t>.</w:t>
      </w:r>
      <w:r w:rsidR="00222978">
        <w:t xml:space="preserve"> </w:t>
      </w:r>
    </w:p>
    <w:p w:rsidR="00CA3D44" w:rsidRDefault="00CA3D44" w:rsidP="00CA3D44">
      <w:pPr>
        <w:spacing w:after="0" w:line="240" w:lineRule="auto"/>
      </w:pPr>
    </w:p>
    <w:p w:rsidR="00D82857" w:rsidRDefault="00255DD6" w:rsidP="00CA3D44">
      <w:pPr>
        <w:spacing w:after="0" w:line="240" w:lineRule="auto"/>
      </w:pPr>
      <w:r>
        <w:t xml:space="preserve">This meeting was held </w:t>
      </w:r>
      <w:r w:rsidR="00A735A6">
        <w:t>via telephone conference call</w:t>
      </w:r>
      <w:r w:rsidR="005956B3">
        <w:t xml:space="preserve"> and the Secretary determined that a quorum was present</w:t>
      </w:r>
      <w:r w:rsidR="00A735A6">
        <w:t>.</w:t>
      </w:r>
    </w:p>
    <w:p w:rsidR="00D82857" w:rsidRDefault="00D82857" w:rsidP="00CA3D44">
      <w:pPr>
        <w:spacing w:after="0" w:line="240" w:lineRule="auto"/>
      </w:pPr>
    </w:p>
    <w:p w:rsidR="00CA3D44" w:rsidRDefault="005D7BC6" w:rsidP="00CA3D44">
      <w:pPr>
        <w:spacing w:after="0" w:line="240" w:lineRule="auto"/>
      </w:pPr>
      <w:r>
        <w:t xml:space="preserve">The meeting was called to order by President Rich </w:t>
      </w:r>
      <w:proofErr w:type="spellStart"/>
      <w:r>
        <w:t>Barling</w:t>
      </w:r>
      <w:proofErr w:type="spellEnd"/>
      <w:r>
        <w:t>,</w:t>
      </w:r>
      <w:r w:rsidR="00255DD6">
        <w:t xml:space="preserve"> at </w:t>
      </w:r>
      <w:r w:rsidR="00A735A6">
        <w:t>4:05pm.  Rich offered prayer to center our thoughts for the work ahead.</w:t>
      </w:r>
    </w:p>
    <w:p w:rsidR="00D82857" w:rsidRDefault="00D82857" w:rsidP="00CA3D44">
      <w:pPr>
        <w:spacing w:after="0" w:line="240" w:lineRule="auto"/>
      </w:pPr>
    </w:p>
    <w:p w:rsidR="00635017" w:rsidRDefault="00D82857" w:rsidP="00A735A6">
      <w:pPr>
        <w:spacing w:after="0" w:line="240" w:lineRule="auto"/>
      </w:pPr>
      <w:r>
        <w:t xml:space="preserve">A motion was made by </w:t>
      </w:r>
      <w:r w:rsidR="00A735A6">
        <w:t>Joyce Miller</w:t>
      </w:r>
      <w:r>
        <w:t xml:space="preserve"> and seconded by </w:t>
      </w:r>
      <w:r w:rsidR="00A735A6">
        <w:t>Kathy King-Griswold</w:t>
      </w:r>
      <w:r>
        <w:t xml:space="preserve"> to approve the minutes of the </w:t>
      </w:r>
      <w:r w:rsidR="00A735A6">
        <w:t>January 21, 2017 meeting</w:t>
      </w:r>
      <w:r>
        <w:t xml:space="preserve"> as they were presented.  Motion carried unanimously.</w:t>
      </w:r>
    </w:p>
    <w:p w:rsidR="00222978" w:rsidRDefault="00222978" w:rsidP="002447AD">
      <w:pPr>
        <w:spacing w:after="0" w:line="240" w:lineRule="auto"/>
        <w:rPr>
          <w:b/>
          <w:u w:val="single"/>
        </w:rPr>
      </w:pPr>
    </w:p>
    <w:p w:rsidR="00C3498A" w:rsidRDefault="00635017" w:rsidP="002447AD">
      <w:pPr>
        <w:spacing w:after="0" w:line="240" w:lineRule="auto"/>
      </w:pPr>
      <w:r>
        <w:rPr>
          <w:b/>
          <w:u w:val="single"/>
        </w:rPr>
        <w:t>PROPERTY UPDATES</w:t>
      </w:r>
      <w:r w:rsidR="008278A6">
        <w:t xml:space="preserve">- </w:t>
      </w:r>
      <w:r>
        <w:t xml:space="preserve">Pam Deckard guided us through the “Status of properties” </w:t>
      </w:r>
      <w:r w:rsidR="00A735A6">
        <w:t>for updates that have occurred since our Jan. 21</w:t>
      </w:r>
      <w:r w:rsidR="00A735A6" w:rsidRPr="00A735A6">
        <w:rPr>
          <w:vertAlign w:val="superscript"/>
        </w:rPr>
        <w:t>st</w:t>
      </w:r>
      <w:r w:rsidR="00A735A6">
        <w:t xml:space="preserve"> meeting</w:t>
      </w:r>
      <w:r>
        <w:t>:</w:t>
      </w:r>
    </w:p>
    <w:p w:rsidR="00635017" w:rsidRDefault="00A735A6" w:rsidP="00635017">
      <w:pPr>
        <w:pStyle w:val="ListParagraph"/>
        <w:numPr>
          <w:ilvl w:val="0"/>
          <w:numId w:val="10"/>
        </w:numPr>
        <w:spacing w:after="0" w:line="240" w:lineRule="auto"/>
      </w:pPr>
      <w:r>
        <w:t xml:space="preserve">Former </w:t>
      </w:r>
      <w:proofErr w:type="gramStart"/>
      <w:r>
        <w:t xml:space="preserve">Andover </w:t>
      </w:r>
      <w:r w:rsidR="003E0449">
        <w:t xml:space="preserve"> UMC</w:t>
      </w:r>
      <w:proofErr w:type="gramEnd"/>
      <w:r w:rsidR="003E0449">
        <w:t xml:space="preserve"> – </w:t>
      </w:r>
      <w:r>
        <w:t>the property is moving toward closing and should be closed within the next few weeks</w:t>
      </w:r>
      <w:r w:rsidR="003E0449">
        <w:t>.</w:t>
      </w:r>
    </w:p>
    <w:p w:rsidR="003E0449" w:rsidRDefault="00A735A6" w:rsidP="00635017">
      <w:pPr>
        <w:pStyle w:val="ListParagraph"/>
        <w:numPr>
          <w:ilvl w:val="0"/>
          <w:numId w:val="10"/>
        </w:numPr>
        <w:spacing w:after="0" w:line="240" w:lineRule="auto"/>
      </w:pPr>
      <w:r>
        <w:t>Mineral Springs</w:t>
      </w:r>
      <w:r w:rsidR="003E0449">
        <w:t xml:space="preserve"> – </w:t>
      </w:r>
      <w:r>
        <w:t>The potential buyer is no longer in the picture so the property remains on the market.</w:t>
      </w:r>
    </w:p>
    <w:p w:rsidR="003E0449" w:rsidRDefault="003E0449" w:rsidP="00635017">
      <w:pPr>
        <w:pStyle w:val="ListParagraph"/>
        <w:numPr>
          <w:ilvl w:val="0"/>
          <w:numId w:val="10"/>
        </w:numPr>
        <w:spacing w:after="0" w:line="240" w:lineRule="auto"/>
      </w:pPr>
      <w:r>
        <w:t xml:space="preserve">Former </w:t>
      </w:r>
      <w:r w:rsidR="00A735A6">
        <w:t xml:space="preserve">Berkshire </w:t>
      </w:r>
      <w:r>
        <w:t xml:space="preserve">UMC – </w:t>
      </w:r>
      <w:r w:rsidR="00A735A6">
        <w:t xml:space="preserve">Nathan </w:t>
      </w:r>
      <w:proofErr w:type="spellStart"/>
      <w:r w:rsidR="00A735A6">
        <w:t>Trost</w:t>
      </w:r>
      <w:proofErr w:type="spellEnd"/>
      <w:r w:rsidR="00A735A6">
        <w:t xml:space="preserve"> reported that we have received a cash </w:t>
      </w:r>
      <w:proofErr w:type="gramStart"/>
      <w:r w:rsidR="00A735A6">
        <w:t>offer  which</w:t>
      </w:r>
      <w:proofErr w:type="gramEnd"/>
      <w:r w:rsidR="00A735A6">
        <w:t xml:space="preserve"> Nathan accepted on behalf of the Conference Board of Trustees</w:t>
      </w:r>
      <w:r>
        <w:t>.</w:t>
      </w:r>
      <w:r w:rsidR="00A735A6">
        <w:t xml:space="preserve">  Scott </w:t>
      </w:r>
      <w:proofErr w:type="spellStart"/>
      <w:r w:rsidR="00A735A6">
        <w:t>Delconte</w:t>
      </w:r>
      <w:proofErr w:type="spellEnd"/>
      <w:r w:rsidR="00A735A6">
        <w:t xml:space="preserve"> will be working with the buyer’s attorney to move this property toward closing.</w:t>
      </w:r>
      <w:r>
        <w:t xml:space="preserve"> </w:t>
      </w:r>
    </w:p>
    <w:p w:rsidR="003E0449" w:rsidRDefault="00A735A6" w:rsidP="00635017">
      <w:pPr>
        <w:pStyle w:val="ListParagraph"/>
        <w:numPr>
          <w:ilvl w:val="0"/>
          <w:numId w:val="10"/>
        </w:numPr>
        <w:spacing w:after="0" w:line="240" w:lineRule="auto"/>
      </w:pPr>
      <w:proofErr w:type="spellStart"/>
      <w:r>
        <w:t>Buckton</w:t>
      </w:r>
      <w:proofErr w:type="spellEnd"/>
      <w:r w:rsidR="003E0449">
        <w:t xml:space="preserve"> – </w:t>
      </w:r>
      <w:r>
        <w:t>Due to a lack of interest the price on this property will be lowered to $15,000.</w:t>
      </w:r>
    </w:p>
    <w:p w:rsidR="003E0449" w:rsidRDefault="00A735A6" w:rsidP="00635017">
      <w:pPr>
        <w:pStyle w:val="ListParagraph"/>
        <w:numPr>
          <w:ilvl w:val="0"/>
          <w:numId w:val="10"/>
        </w:numPr>
        <w:spacing w:after="0" w:line="240" w:lineRule="auto"/>
      </w:pPr>
      <w:r>
        <w:t>Morristown</w:t>
      </w:r>
      <w:r w:rsidR="003E0449">
        <w:t xml:space="preserve"> – </w:t>
      </w:r>
      <w:r>
        <w:t>Pam reports that in addition to the former church building in this community there are also 2 building lots in the community</w:t>
      </w:r>
      <w:r w:rsidR="005956B3">
        <w:t xml:space="preserve"> that need to be sold</w:t>
      </w:r>
      <w:r>
        <w:t>.</w:t>
      </w:r>
    </w:p>
    <w:p w:rsidR="003E0449" w:rsidRDefault="00501EF7" w:rsidP="00635017">
      <w:pPr>
        <w:pStyle w:val="ListParagraph"/>
        <w:numPr>
          <w:ilvl w:val="0"/>
          <w:numId w:val="10"/>
        </w:numPr>
        <w:spacing w:after="0" w:line="240" w:lineRule="auto"/>
      </w:pPr>
      <w:r>
        <w:t>Former James Street UMC</w:t>
      </w:r>
      <w:r w:rsidR="003E0449">
        <w:t xml:space="preserve"> parsonage – </w:t>
      </w:r>
      <w:r>
        <w:t xml:space="preserve">We received and accepted a cash offer for $100,500.  Scott </w:t>
      </w:r>
      <w:proofErr w:type="spellStart"/>
      <w:r>
        <w:t>Delconte</w:t>
      </w:r>
      <w:proofErr w:type="spellEnd"/>
      <w:r>
        <w:t xml:space="preserve"> will be working with the buyer’s attorney to bring this property to closing.</w:t>
      </w:r>
    </w:p>
    <w:p w:rsidR="00501EF7" w:rsidRDefault="00501EF7" w:rsidP="00635017">
      <w:pPr>
        <w:pStyle w:val="ListParagraph"/>
        <w:numPr>
          <w:ilvl w:val="0"/>
          <w:numId w:val="10"/>
        </w:numPr>
        <w:spacing w:after="0" w:line="240" w:lineRule="auto"/>
      </w:pPr>
      <w:proofErr w:type="spellStart"/>
      <w:r>
        <w:t>Talcottville</w:t>
      </w:r>
      <w:proofErr w:type="spellEnd"/>
      <w:r w:rsidR="000D1380">
        <w:t xml:space="preserve"> – </w:t>
      </w:r>
      <w:r>
        <w:t>Pam reports that this property remains on the market at $41,900</w:t>
      </w:r>
      <w:r w:rsidR="000D1380">
        <w:t>.</w:t>
      </w:r>
    </w:p>
    <w:p w:rsidR="00501EF7" w:rsidRDefault="00501EF7" w:rsidP="00635017">
      <w:pPr>
        <w:pStyle w:val="ListParagraph"/>
        <w:numPr>
          <w:ilvl w:val="0"/>
          <w:numId w:val="10"/>
        </w:numPr>
        <w:spacing w:after="0" w:line="240" w:lineRule="auto"/>
      </w:pPr>
      <w:r>
        <w:t>Elba (Land Only) – Pam reports that letters have been sent to the 3 neighbors of this property to see if they may be interested in purchasing at a greatly reduced price.</w:t>
      </w:r>
    </w:p>
    <w:p w:rsidR="000D1380" w:rsidRDefault="00501EF7" w:rsidP="00501EF7">
      <w:pPr>
        <w:spacing w:after="0" w:line="240" w:lineRule="auto"/>
      </w:pPr>
      <w:r>
        <w:lastRenderedPageBreak/>
        <w:t xml:space="preserve">We decided, by consensus, that we would NOT be advertising closed church properties on the conference web site as we were considering at a previous meeting. </w:t>
      </w:r>
      <w:r w:rsidR="000D1380">
        <w:t xml:space="preserve"> </w:t>
      </w:r>
      <w:r>
        <w:t xml:space="preserve">  We also had a discussion around the proper protocol to follow upon church closings, particularly with regard to personal property located in these buildings.  We were reminded that the assigned DS should be involved in these discussions at an early stage. </w:t>
      </w:r>
    </w:p>
    <w:p w:rsidR="00501EF7" w:rsidRDefault="00501EF7" w:rsidP="00501EF7">
      <w:pPr>
        <w:spacing w:after="0" w:line="240" w:lineRule="auto"/>
      </w:pPr>
    </w:p>
    <w:p w:rsidR="00501EF7" w:rsidRDefault="00501EF7" w:rsidP="00501EF7">
      <w:pPr>
        <w:spacing w:after="0" w:line="240" w:lineRule="auto"/>
      </w:pPr>
      <w:r>
        <w:rPr>
          <w:b/>
          <w:u w:val="single"/>
        </w:rPr>
        <w:t>CAMP FINDLEY DISCUSSION</w:t>
      </w:r>
      <w:r>
        <w:t xml:space="preserve"> – Rich informed the group that the team who will reach out to the representatives of the Findley Lake UMC has been populated.  Members of this team are Barb Brewer, Peter </w:t>
      </w:r>
      <w:proofErr w:type="spellStart"/>
      <w:r>
        <w:t>Abdella</w:t>
      </w:r>
      <w:proofErr w:type="spellEnd"/>
      <w:r>
        <w:t xml:space="preserve">, Kevin </w:t>
      </w:r>
      <w:proofErr w:type="spellStart"/>
      <w:r>
        <w:t>Domanico</w:t>
      </w:r>
      <w:proofErr w:type="spellEnd"/>
      <w:r>
        <w:t xml:space="preserve">, Bill Gottschalk-Fielding, Scott </w:t>
      </w:r>
      <w:proofErr w:type="spellStart"/>
      <w:r>
        <w:t>Delconte</w:t>
      </w:r>
      <w:proofErr w:type="spellEnd"/>
      <w:r>
        <w:t>, and a representative from CCRM.   To empower the group’s discussions, Rich asked if there were any “non-</w:t>
      </w:r>
      <w:r w:rsidR="00D05CCE">
        <w:t>negotiables</w:t>
      </w:r>
      <w:r>
        <w:t xml:space="preserve">” from our members.  Three </w:t>
      </w:r>
      <w:r w:rsidR="00D05CCE">
        <w:t>items were l</w:t>
      </w:r>
      <w:r>
        <w:t>ifted up as follows:</w:t>
      </w:r>
    </w:p>
    <w:p w:rsidR="00501EF7" w:rsidRDefault="00501EF7" w:rsidP="00501EF7">
      <w:pPr>
        <w:pStyle w:val="ListParagraph"/>
        <w:numPr>
          <w:ilvl w:val="0"/>
          <w:numId w:val="11"/>
        </w:numPr>
        <w:spacing w:after="0" w:line="240" w:lineRule="auto"/>
      </w:pPr>
      <w:r>
        <w:t xml:space="preserve">That there </w:t>
      </w:r>
      <w:proofErr w:type="gramStart"/>
      <w:r>
        <w:t>be</w:t>
      </w:r>
      <w:proofErr w:type="gramEnd"/>
      <w:r>
        <w:t xml:space="preserve"> NO transfer of ownership on this property.</w:t>
      </w:r>
    </w:p>
    <w:p w:rsidR="00501EF7" w:rsidRDefault="00501EF7" w:rsidP="00501EF7">
      <w:pPr>
        <w:pStyle w:val="ListParagraph"/>
        <w:numPr>
          <w:ilvl w:val="0"/>
          <w:numId w:val="11"/>
        </w:numPr>
        <w:spacing w:after="0" w:line="240" w:lineRule="auto"/>
      </w:pPr>
      <w:r>
        <w:t>That the property continue</w:t>
      </w:r>
      <w:r w:rsidR="00D05CCE">
        <w:t>s</w:t>
      </w:r>
      <w:r>
        <w:t xml:space="preserve"> to be insured through our Annual Conference insurance program.</w:t>
      </w:r>
    </w:p>
    <w:p w:rsidR="00501EF7" w:rsidRDefault="00D05CCE" w:rsidP="00501EF7">
      <w:pPr>
        <w:pStyle w:val="ListParagraph"/>
        <w:numPr>
          <w:ilvl w:val="0"/>
          <w:numId w:val="11"/>
        </w:numPr>
        <w:spacing w:after="0" w:line="240" w:lineRule="auto"/>
      </w:pPr>
      <w:r>
        <w:t>That there continues to be CCRM involvement in the use of this property.</w:t>
      </w:r>
    </w:p>
    <w:p w:rsidR="00D05CCE" w:rsidRDefault="00D05CCE" w:rsidP="00D05CCE">
      <w:pPr>
        <w:spacing w:after="0" w:line="240" w:lineRule="auto"/>
      </w:pPr>
      <w:r>
        <w:t xml:space="preserve">Bill Gottschalk-Fielding will convene the groups to begin the discussions around a Stewardship Agreement, as recommended by CCRM.  Further reports will be made as the process moves forward. </w:t>
      </w:r>
    </w:p>
    <w:p w:rsidR="00D05CCE" w:rsidRDefault="00D05CCE" w:rsidP="00D05CCE">
      <w:pPr>
        <w:spacing w:after="0" w:line="240" w:lineRule="auto"/>
      </w:pPr>
    </w:p>
    <w:p w:rsidR="00D05CCE" w:rsidRDefault="005A4738" w:rsidP="00D05CCE">
      <w:pPr>
        <w:spacing w:after="0" w:line="240" w:lineRule="auto"/>
      </w:pPr>
      <w:r>
        <w:rPr>
          <w:b/>
          <w:u w:val="single"/>
        </w:rPr>
        <w:t>LEGAL</w:t>
      </w:r>
      <w:r w:rsidR="00D05CCE">
        <w:rPr>
          <w:b/>
          <w:u w:val="single"/>
        </w:rPr>
        <w:t xml:space="preserve"> UPDATE </w:t>
      </w:r>
      <w:r w:rsidR="00D05CCE">
        <w:t xml:space="preserve">– Scott </w:t>
      </w:r>
      <w:proofErr w:type="spellStart"/>
      <w:r w:rsidR="00D05CCE">
        <w:t>Delconte</w:t>
      </w:r>
      <w:proofErr w:type="spellEnd"/>
      <w:r w:rsidR="00D05CCE">
        <w:t xml:space="preserve"> and Rich </w:t>
      </w:r>
      <w:proofErr w:type="spellStart"/>
      <w:r w:rsidR="00D05CCE">
        <w:t>Barling</w:t>
      </w:r>
      <w:proofErr w:type="spellEnd"/>
      <w:r w:rsidR="00D05CCE">
        <w:t xml:space="preserve"> reported that the conference continues to work with DEC officials, and the local Fire Department on </w:t>
      </w:r>
      <w:r>
        <w:t>a</w:t>
      </w:r>
      <w:bookmarkStart w:id="0" w:name="_GoBack"/>
      <w:bookmarkEnd w:id="0"/>
      <w:r w:rsidR="00D05CCE">
        <w:t xml:space="preserve"> closed property.  </w:t>
      </w:r>
    </w:p>
    <w:p w:rsidR="00D05CCE" w:rsidRDefault="00D05CCE" w:rsidP="00D05CCE">
      <w:pPr>
        <w:spacing w:after="0" w:line="240" w:lineRule="auto"/>
      </w:pPr>
    </w:p>
    <w:p w:rsidR="00D05CCE" w:rsidRDefault="00D05CCE" w:rsidP="00D05CCE">
      <w:pPr>
        <w:spacing w:after="0" w:line="240" w:lineRule="auto"/>
      </w:pPr>
      <w:r>
        <w:rPr>
          <w:b/>
          <w:u w:val="single"/>
        </w:rPr>
        <w:t xml:space="preserve">STECHER FUND UPDATE </w:t>
      </w:r>
      <w:r>
        <w:t>– Kathy King-Griswold reported that communications have been sent out to the parties involved in the designation of this fund and we await responses back from these parties.</w:t>
      </w:r>
    </w:p>
    <w:p w:rsidR="00D05CCE" w:rsidRDefault="00D05CCE" w:rsidP="00D05CCE">
      <w:pPr>
        <w:spacing w:after="0" w:line="240" w:lineRule="auto"/>
      </w:pPr>
    </w:p>
    <w:p w:rsidR="00D05CCE" w:rsidRPr="00D05CCE" w:rsidRDefault="00D05CCE" w:rsidP="00D05CCE">
      <w:pPr>
        <w:spacing w:after="0" w:line="240" w:lineRule="auto"/>
      </w:pPr>
      <w:r>
        <w:rPr>
          <w:b/>
          <w:u w:val="single"/>
        </w:rPr>
        <w:t xml:space="preserve">DISTRICT PARSONAGE POLICY </w:t>
      </w:r>
      <w:r>
        <w:t xml:space="preserve">– Rich </w:t>
      </w:r>
      <w:proofErr w:type="spellStart"/>
      <w:r>
        <w:t>Barling</w:t>
      </w:r>
      <w:proofErr w:type="spellEnd"/>
      <w:r>
        <w:t xml:space="preserve"> will be circulating the existing policy, approved on 6-16-2014 for study and possible updating if needed. </w:t>
      </w:r>
    </w:p>
    <w:p w:rsidR="002447AD" w:rsidRDefault="000D1380" w:rsidP="00C3498A">
      <w:pPr>
        <w:spacing w:after="0" w:line="240" w:lineRule="auto"/>
      </w:pPr>
      <w:r>
        <w:rPr>
          <w:b/>
          <w:u w:val="single"/>
        </w:rPr>
        <w:t xml:space="preserve"> </w:t>
      </w:r>
    </w:p>
    <w:p w:rsidR="00836900" w:rsidRDefault="00255DD6" w:rsidP="00C3498A">
      <w:pPr>
        <w:spacing w:after="0" w:line="240" w:lineRule="auto"/>
      </w:pPr>
      <w:r>
        <w:rPr>
          <w:b/>
          <w:u w:val="single"/>
        </w:rPr>
        <w:t>CONFERENCE CENTER UPDATE</w:t>
      </w:r>
      <w:r w:rsidR="00732FF6">
        <w:t xml:space="preserve"> – </w:t>
      </w:r>
      <w:r>
        <w:t xml:space="preserve">Barb Brewer reported </w:t>
      </w:r>
      <w:r w:rsidR="00D05CCE">
        <w:t>painting, carpeting and ceiling work is now underway at the new Conference Center building.  Our move-in date is</w:t>
      </w:r>
      <w:r w:rsidR="000D1380">
        <w:t xml:space="preserve"> March 20</w:t>
      </w:r>
      <w:r w:rsidR="000D1380" w:rsidRPr="000D1380">
        <w:rPr>
          <w:vertAlign w:val="superscript"/>
        </w:rPr>
        <w:t>th</w:t>
      </w:r>
      <w:r w:rsidR="000D1380">
        <w:t xml:space="preserve">.  Barb reports </w:t>
      </w:r>
      <w:r w:rsidR="00D05CCE">
        <w:t xml:space="preserve">plans for planting interior plantings are now underway and the Trustees discussed possible plans to welcome our conference staff to the building on moving day or shortly thereafter.  </w:t>
      </w:r>
    </w:p>
    <w:p w:rsidR="00836900" w:rsidRDefault="00836900" w:rsidP="00C3498A">
      <w:pPr>
        <w:spacing w:after="0" w:line="240" w:lineRule="auto"/>
      </w:pPr>
    </w:p>
    <w:p w:rsidR="00FF5AAE" w:rsidRDefault="00D05CCE" w:rsidP="00E923C4">
      <w:pPr>
        <w:spacing w:after="0" w:line="240" w:lineRule="auto"/>
      </w:pPr>
      <w:r>
        <w:rPr>
          <w:b/>
          <w:u w:val="single"/>
        </w:rPr>
        <w:t xml:space="preserve"> </w:t>
      </w:r>
      <w:r w:rsidRPr="00D05CCE">
        <w:rPr>
          <w:b/>
          <w:u w:val="single"/>
        </w:rPr>
        <w:t>OTHER BUSINESS</w:t>
      </w:r>
      <w:r>
        <w:t xml:space="preserve"> – There was no other pressing business needin</w:t>
      </w:r>
      <w:r w:rsidR="00E923C4">
        <w:t>g to be conducted at this time.</w:t>
      </w:r>
    </w:p>
    <w:p w:rsidR="00FF5AAE" w:rsidRDefault="00C44DE7" w:rsidP="00FF5AAE">
      <w:pPr>
        <w:spacing w:after="0" w:line="240" w:lineRule="auto"/>
      </w:pPr>
      <w:r>
        <w:t xml:space="preserve"> </w:t>
      </w:r>
    </w:p>
    <w:p w:rsidR="00E923C4" w:rsidRDefault="00C44DE7" w:rsidP="00FF5AAE">
      <w:pPr>
        <w:spacing w:after="0" w:line="240" w:lineRule="auto"/>
      </w:pPr>
      <w:r>
        <w:tab/>
        <w:t xml:space="preserve">Our next meeting </w:t>
      </w:r>
      <w:r w:rsidR="00D05CCE">
        <w:t xml:space="preserve">is scheduled to be </w:t>
      </w:r>
      <w:r>
        <w:t xml:space="preserve">via conference call on </w:t>
      </w:r>
      <w:r w:rsidR="00D05CCE">
        <w:t>Thursday</w:t>
      </w:r>
      <w:r>
        <w:t xml:space="preserve">, February </w:t>
      </w:r>
      <w:r w:rsidR="00D05CCE">
        <w:t>16</w:t>
      </w:r>
      <w:r w:rsidRPr="00C44DE7">
        <w:rPr>
          <w:vertAlign w:val="superscript"/>
        </w:rPr>
        <w:t>h</w:t>
      </w:r>
      <w:r>
        <w:t xml:space="preserve"> at </w:t>
      </w:r>
      <w:r w:rsidR="00D05CCE">
        <w:t>7</w:t>
      </w:r>
      <w:r>
        <w:t>:00pm.</w:t>
      </w:r>
      <w:r w:rsidR="00D05CCE">
        <w:t xml:space="preserve">  It is possible, however, that we will cancel that meeting and meet again via conference call on Tuesday, </w:t>
      </w:r>
      <w:r w:rsidR="00E923C4">
        <w:t>March 7</w:t>
      </w:r>
      <w:r w:rsidR="00E923C4" w:rsidRPr="00E923C4">
        <w:rPr>
          <w:vertAlign w:val="superscript"/>
        </w:rPr>
        <w:t>th</w:t>
      </w:r>
      <w:r w:rsidR="00E923C4">
        <w:t xml:space="preserve"> at 4:00pm.  A decision about the 2/16 meeting will be made and communicated to all members via e-mail from the Secretary.</w:t>
      </w:r>
    </w:p>
    <w:p w:rsidR="00E923C4" w:rsidRDefault="00E923C4" w:rsidP="00FF5AAE">
      <w:pPr>
        <w:spacing w:after="0" w:line="240" w:lineRule="auto"/>
      </w:pPr>
    </w:p>
    <w:p w:rsidR="00C44DE7" w:rsidRDefault="00E923C4" w:rsidP="00FF5AAE">
      <w:pPr>
        <w:spacing w:after="0" w:line="240" w:lineRule="auto"/>
      </w:pPr>
      <w:r>
        <w:t>The meeting was adjourned at 5:05pm following a prayer offered by Jack Keating.</w:t>
      </w:r>
      <w:r w:rsidR="00C44DE7">
        <w:t xml:space="preserve">  </w:t>
      </w:r>
    </w:p>
    <w:p w:rsidR="00FF5AAE" w:rsidRDefault="00FF5AAE"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pPr>
      <w:r>
        <w:t xml:space="preserve">Secretary </w:t>
      </w:r>
      <w:r w:rsidR="00B37CF0">
        <w:t xml:space="preserve"> </w:t>
      </w:r>
      <w:r w:rsidR="009D146C">
        <w:rPr>
          <w:b/>
          <w:u w:val="single"/>
        </w:rPr>
        <w:t xml:space="preserve"> </w:t>
      </w:r>
    </w:p>
    <w:sectPr w:rsidR="005C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6"/>
  </w:num>
  <w:num w:numId="5">
    <w:abstractNumId w:val="5"/>
  </w:num>
  <w:num w:numId="6">
    <w:abstractNumId w:val="3"/>
  </w:num>
  <w:num w:numId="7">
    <w:abstractNumId w:val="1"/>
  </w:num>
  <w:num w:numId="8">
    <w:abstractNumId w:val="2"/>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95B94"/>
    <w:rsid w:val="000D1380"/>
    <w:rsid w:val="000F1808"/>
    <w:rsid w:val="000F45F6"/>
    <w:rsid w:val="00103CBE"/>
    <w:rsid w:val="001363DA"/>
    <w:rsid w:val="001C3D95"/>
    <w:rsid w:val="00222978"/>
    <w:rsid w:val="00231B79"/>
    <w:rsid w:val="002447AD"/>
    <w:rsid w:val="00255DD6"/>
    <w:rsid w:val="00357F09"/>
    <w:rsid w:val="003E0449"/>
    <w:rsid w:val="003F2302"/>
    <w:rsid w:val="0047072D"/>
    <w:rsid w:val="00491016"/>
    <w:rsid w:val="004A3333"/>
    <w:rsid w:val="004F1069"/>
    <w:rsid w:val="00501EF7"/>
    <w:rsid w:val="00576814"/>
    <w:rsid w:val="005956B3"/>
    <w:rsid w:val="005A4738"/>
    <w:rsid w:val="005C0AD2"/>
    <w:rsid w:val="005D7BC6"/>
    <w:rsid w:val="005E4C53"/>
    <w:rsid w:val="00602684"/>
    <w:rsid w:val="00635017"/>
    <w:rsid w:val="0065795D"/>
    <w:rsid w:val="007216E9"/>
    <w:rsid w:val="00732FF6"/>
    <w:rsid w:val="00764736"/>
    <w:rsid w:val="007D40DB"/>
    <w:rsid w:val="00805C72"/>
    <w:rsid w:val="008278A6"/>
    <w:rsid w:val="00836900"/>
    <w:rsid w:val="00865B79"/>
    <w:rsid w:val="00866879"/>
    <w:rsid w:val="008702A1"/>
    <w:rsid w:val="008A3998"/>
    <w:rsid w:val="008B5A37"/>
    <w:rsid w:val="008F4AE3"/>
    <w:rsid w:val="0090099E"/>
    <w:rsid w:val="009349CF"/>
    <w:rsid w:val="009445F3"/>
    <w:rsid w:val="009D146C"/>
    <w:rsid w:val="00A25284"/>
    <w:rsid w:val="00A735A6"/>
    <w:rsid w:val="00AD5179"/>
    <w:rsid w:val="00B37CF0"/>
    <w:rsid w:val="00C3498A"/>
    <w:rsid w:val="00C44DE7"/>
    <w:rsid w:val="00CA3D44"/>
    <w:rsid w:val="00D05CCE"/>
    <w:rsid w:val="00D61138"/>
    <w:rsid w:val="00D82857"/>
    <w:rsid w:val="00DD27E1"/>
    <w:rsid w:val="00DD49BB"/>
    <w:rsid w:val="00E56719"/>
    <w:rsid w:val="00E664C6"/>
    <w:rsid w:val="00E923C4"/>
    <w:rsid w:val="00F30724"/>
    <w:rsid w:val="00F700BC"/>
    <w:rsid w:val="00F96CBA"/>
    <w:rsid w:val="00FA3C3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6511-4078-4382-8F80-21C6558D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2016-10-17T00:23:00Z</cp:lastPrinted>
  <dcterms:created xsi:type="dcterms:W3CDTF">2017-04-01T17:44:00Z</dcterms:created>
  <dcterms:modified xsi:type="dcterms:W3CDTF">2017-04-01T17:44:00Z</dcterms:modified>
</cp:coreProperties>
</file>